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719" w:rsidRDefault="00D03719" w:rsidP="00CF011A">
      <w:pPr>
        <w:rPr>
          <w:rFonts w:ascii="Maiandra GD" w:hAnsi="Maiandra GD"/>
          <w:bCs/>
          <w:i/>
          <w:sz w:val="24"/>
          <w:szCs w:val="24"/>
        </w:rPr>
      </w:pPr>
    </w:p>
    <w:p w:rsidR="00D03719" w:rsidRDefault="00D03719" w:rsidP="00D03719">
      <w:pPr>
        <w:jc w:val="center"/>
        <w:rPr>
          <w:rFonts w:ascii="Maiandra GD" w:hAnsi="Maiandra GD"/>
          <w:bCs/>
          <w:i/>
          <w:sz w:val="24"/>
          <w:szCs w:val="24"/>
        </w:rPr>
      </w:pPr>
      <w:r w:rsidRPr="00563F11">
        <w:rPr>
          <w:noProof/>
          <w:lang w:val="en-GB" w:eastAsia="en-GB"/>
        </w:rPr>
        <w:drawing>
          <wp:inline distT="0" distB="0" distL="0" distR="0" wp14:anchorId="57A5A4BE" wp14:editId="08ADE478">
            <wp:extent cx="1866900" cy="902434"/>
            <wp:effectExtent l="0" t="0" r="0" b="0"/>
            <wp:docPr id="1" name="Picture 1" descr="C:\Users\ket1100\Documents\KETRACO\Branding Advertising\KETRACO Logo\KETRACO logo Name 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t1100\Documents\KETRACO\Branding Advertising\KETRACO Logo\KETRACO logo Name tag.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42949" cy="939195"/>
                    </a:xfrm>
                    <a:prstGeom prst="rect">
                      <a:avLst/>
                    </a:prstGeom>
                    <a:noFill/>
                    <a:ln>
                      <a:noFill/>
                    </a:ln>
                  </pic:spPr>
                </pic:pic>
              </a:graphicData>
            </a:graphic>
          </wp:inline>
        </w:drawing>
      </w:r>
    </w:p>
    <w:p w:rsidR="00CF011A" w:rsidRDefault="00CF011A" w:rsidP="00CF011A">
      <w:pPr>
        <w:rPr>
          <w:rFonts w:ascii="Maiandra GD" w:hAnsi="Maiandra GD"/>
          <w:bCs/>
          <w:i/>
          <w:sz w:val="24"/>
          <w:szCs w:val="24"/>
        </w:rPr>
      </w:pPr>
      <w:r>
        <w:rPr>
          <w:rFonts w:ascii="Maiandra GD" w:hAnsi="Maiandra GD"/>
          <w:bCs/>
          <w:i/>
          <w:sz w:val="24"/>
          <w:szCs w:val="24"/>
        </w:rPr>
        <w:t>For immediate release:</w:t>
      </w:r>
    </w:p>
    <w:p w:rsidR="00CF011A" w:rsidRPr="001A1FB8" w:rsidRDefault="004B26C5" w:rsidP="00CF011A">
      <w:pPr>
        <w:rPr>
          <w:rFonts w:ascii="Maiandra GD" w:hAnsi="Maiandra GD"/>
          <w:b/>
          <w:bCs/>
          <w:sz w:val="28"/>
          <w:szCs w:val="28"/>
        </w:rPr>
      </w:pPr>
      <w:r w:rsidRPr="001A1FB8">
        <w:rPr>
          <w:rFonts w:ascii="Maiandra GD" w:hAnsi="Maiandra GD"/>
          <w:b/>
          <w:bCs/>
          <w:sz w:val="28"/>
          <w:szCs w:val="28"/>
        </w:rPr>
        <w:t>KETRACO</w:t>
      </w:r>
      <w:r w:rsidR="009764C5" w:rsidRPr="001A1FB8">
        <w:rPr>
          <w:rFonts w:ascii="Maiandra GD" w:hAnsi="Maiandra GD"/>
          <w:b/>
          <w:bCs/>
          <w:sz w:val="28"/>
          <w:szCs w:val="28"/>
        </w:rPr>
        <w:t>’s</w:t>
      </w:r>
      <w:r w:rsidRPr="001A1FB8">
        <w:rPr>
          <w:rFonts w:ascii="Maiandra GD" w:hAnsi="Maiandra GD"/>
          <w:b/>
          <w:bCs/>
          <w:sz w:val="28"/>
          <w:szCs w:val="28"/>
        </w:rPr>
        <w:t xml:space="preserve"> </w:t>
      </w:r>
      <w:r w:rsidR="006811E4" w:rsidRPr="001A1FB8">
        <w:rPr>
          <w:rFonts w:ascii="Maiandra GD" w:hAnsi="Maiandra GD"/>
          <w:b/>
          <w:bCs/>
          <w:sz w:val="28"/>
          <w:szCs w:val="28"/>
        </w:rPr>
        <w:t xml:space="preserve">Loiyangalani-Suswa </w:t>
      </w:r>
      <w:r w:rsidRPr="001A1FB8">
        <w:rPr>
          <w:rFonts w:ascii="Maiandra GD" w:hAnsi="Maiandra GD"/>
          <w:b/>
          <w:bCs/>
          <w:sz w:val="28"/>
          <w:szCs w:val="28"/>
        </w:rPr>
        <w:t>Project g</w:t>
      </w:r>
      <w:r w:rsidR="00CF011A" w:rsidRPr="001A1FB8">
        <w:rPr>
          <w:rFonts w:ascii="Maiandra GD" w:hAnsi="Maiandra GD"/>
          <w:b/>
          <w:bCs/>
          <w:sz w:val="28"/>
          <w:szCs w:val="28"/>
        </w:rPr>
        <w:t>ets</w:t>
      </w:r>
      <w:r w:rsidRPr="001A1FB8">
        <w:rPr>
          <w:rFonts w:ascii="Maiandra GD" w:hAnsi="Maiandra GD"/>
          <w:b/>
          <w:bCs/>
          <w:sz w:val="28"/>
          <w:szCs w:val="28"/>
        </w:rPr>
        <w:t xml:space="preserve"> nod from</w:t>
      </w:r>
      <w:r w:rsidR="00CF011A" w:rsidRPr="001A1FB8">
        <w:rPr>
          <w:rFonts w:ascii="Maiandra GD" w:hAnsi="Maiandra GD"/>
          <w:b/>
          <w:bCs/>
          <w:sz w:val="28"/>
          <w:szCs w:val="28"/>
        </w:rPr>
        <w:t xml:space="preserve"> </w:t>
      </w:r>
      <w:proofErr w:type="spellStart"/>
      <w:r w:rsidR="00CF011A" w:rsidRPr="001A1FB8">
        <w:rPr>
          <w:rFonts w:ascii="Maiandra GD" w:hAnsi="Maiandra GD"/>
          <w:b/>
          <w:bCs/>
          <w:sz w:val="28"/>
          <w:szCs w:val="28"/>
        </w:rPr>
        <w:t>Nyandarua</w:t>
      </w:r>
      <w:proofErr w:type="spellEnd"/>
      <w:r w:rsidR="00CF011A" w:rsidRPr="001A1FB8">
        <w:rPr>
          <w:rFonts w:ascii="Maiandra GD" w:hAnsi="Maiandra GD"/>
          <w:b/>
          <w:bCs/>
          <w:sz w:val="28"/>
          <w:szCs w:val="28"/>
        </w:rPr>
        <w:t xml:space="preserve"> </w:t>
      </w:r>
      <w:r w:rsidRPr="001A1FB8">
        <w:rPr>
          <w:rFonts w:ascii="Maiandra GD" w:hAnsi="Maiandra GD"/>
          <w:b/>
          <w:bCs/>
          <w:sz w:val="28"/>
          <w:szCs w:val="28"/>
        </w:rPr>
        <w:t xml:space="preserve">Community &amp; </w:t>
      </w:r>
      <w:r w:rsidR="00CF011A" w:rsidRPr="001A1FB8">
        <w:rPr>
          <w:rFonts w:ascii="Maiandra GD" w:hAnsi="Maiandra GD"/>
          <w:b/>
          <w:bCs/>
          <w:sz w:val="28"/>
          <w:szCs w:val="28"/>
        </w:rPr>
        <w:t>Leaders.</w:t>
      </w:r>
    </w:p>
    <w:p w:rsidR="00CF011A" w:rsidRDefault="004B26C5" w:rsidP="00CF011A">
      <w:pPr>
        <w:rPr>
          <w:rFonts w:ascii="Maiandra GD" w:hAnsi="Maiandra GD" w:cstheme="minorHAnsi"/>
          <w:sz w:val="24"/>
          <w:szCs w:val="24"/>
        </w:rPr>
      </w:pPr>
      <w:proofErr w:type="spellStart"/>
      <w:r>
        <w:rPr>
          <w:rFonts w:ascii="Maiandra GD" w:hAnsi="Maiandra GD"/>
          <w:b/>
          <w:sz w:val="24"/>
          <w:szCs w:val="24"/>
          <w:lang w:val="en"/>
        </w:rPr>
        <w:t>Ol</w:t>
      </w:r>
      <w:proofErr w:type="spellEnd"/>
      <w:r>
        <w:rPr>
          <w:rFonts w:ascii="Maiandra GD" w:hAnsi="Maiandra GD"/>
          <w:b/>
          <w:sz w:val="24"/>
          <w:szCs w:val="24"/>
          <w:lang w:val="en"/>
        </w:rPr>
        <w:t xml:space="preserve"> </w:t>
      </w:r>
      <w:proofErr w:type="spellStart"/>
      <w:r>
        <w:rPr>
          <w:rFonts w:ascii="Maiandra GD" w:hAnsi="Maiandra GD"/>
          <w:b/>
          <w:sz w:val="24"/>
          <w:szCs w:val="24"/>
          <w:lang w:val="en"/>
        </w:rPr>
        <w:t>Kalau</w:t>
      </w:r>
      <w:proofErr w:type="spellEnd"/>
      <w:r w:rsidR="00CF011A" w:rsidRPr="0050074D">
        <w:rPr>
          <w:rFonts w:ascii="Maiandra GD" w:hAnsi="Maiandra GD"/>
          <w:b/>
          <w:sz w:val="24"/>
          <w:szCs w:val="24"/>
          <w:lang w:val="en"/>
        </w:rPr>
        <w:t xml:space="preserve">, </w:t>
      </w:r>
      <w:r>
        <w:rPr>
          <w:rFonts w:ascii="Maiandra GD" w:hAnsi="Maiandra GD"/>
          <w:b/>
          <w:sz w:val="24"/>
          <w:szCs w:val="24"/>
          <w:lang w:val="en"/>
        </w:rPr>
        <w:t>5</w:t>
      </w:r>
      <w:r w:rsidRPr="004B26C5">
        <w:rPr>
          <w:rFonts w:ascii="Maiandra GD" w:hAnsi="Maiandra GD"/>
          <w:b/>
          <w:sz w:val="24"/>
          <w:szCs w:val="24"/>
          <w:vertAlign w:val="superscript"/>
          <w:lang w:val="en"/>
        </w:rPr>
        <w:t>th</w:t>
      </w:r>
      <w:r>
        <w:rPr>
          <w:rFonts w:ascii="Maiandra GD" w:hAnsi="Maiandra GD"/>
          <w:b/>
          <w:sz w:val="24"/>
          <w:szCs w:val="24"/>
          <w:lang w:val="en"/>
        </w:rPr>
        <w:t xml:space="preserve"> October</w:t>
      </w:r>
      <w:r w:rsidR="00CF011A" w:rsidRPr="0050074D">
        <w:rPr>
          <w:rFonts w:ascii="Maiandra GD" w:hAnsi="Maiandra GD"/>
          <w:b/>
          <w:sz w:val="24"/>
          <w:szCs w:val="24"/>
          <w:lang w:val="en"/>
        </w:rPr>
        <w:t xml:space="preserve"> 201</w:t>
      </w:r>
      <w:r>
        <w:rPr>
          <w:rFonts w:ascii="Maiandra GD" w:hAnsi="Maiandra GD"/>
          <w:b/>
          <w:sz w:val="24"/>
          <w:szCs w:val="24"/>
          <w:lang w:val="en"/>
        </w:rPr>
        <w:t>5</w:t>
      </w:r>
      <w:r w:rsidR="00CF011A" w:rsidRPr="0050074D">
        <w:rPr>
          <w:rFonts w:ascii="Maiandra GD" w:hAnsi="Maiandra GD"/>
          <w:b/>
          <w:sz w:val="24"/>
          <w:szCs w:val="24"/>
          <w:lang w:val="en"/>
        </w:rPr>
        <w:t>:</w:t>
      </w:r>
      <w:r w:rsidR="00CF011A">
        <w:rPr>
          <w:rFonts w:ascii="Maiandra GD" w:hAnsi="Maiandra GD"/>
          <w:sz w:val="24"/>
          <w:szCs w:val="24"/>
          <w:lang w:val="en"/>
        </w:rPr>
        <w:t xml:space="preserve">  </w:t>
      </w:r>
      <w:r w:rsidR="006811E4">
        <w:rPr>
          <w:rFonts w:ascii="Maiandra GD" w:hAnsi="Maiandra GD"/>
          <w:sz w:val="24"/>
          <w:szCs w:val="24"/>
          <w:lang w:val="en"/>
        </w:rPr>
        <w:t>An agreement mediated by the l</w:t>
      </w:r>
      <w:r w:rsidR="006811E4" w:rsidRPr="006811E4">
        <w:rPr>
          <w:rFonts w:ascii="Maiandra GD" w:hAnsi="Maiandra GD"/>
          <w:sz w:val="24"/>
          <w:szCs w:val="24"/>
          <w:lang w:val="en"/>
        </w:rPr>
        <w:t xml:space="preserve">eadership of </w:t>
      </w:r>
      <w:proofErr w:type="spellStart"/>
      <w:r w:rsidR="006811E4" w:rsidRPr="006811E4">
        <w:rPr>
          <w:rFonts w:ascii="Maiandra GD" w:hAnsi="Maiandra GD"/>
          <w:sz w:val="24"/>
          <w:szCs w:val="24"/>
          <w:lang w:val="en"/>
        </w:rPr>
        <w:t>Nyandarua</w:t>
      </w:r>
      <w:proofErr w:type="spellEnd"/>
      <w:r w:rsidR="006811E4" w:rsidRPr="006811E4">
        <w:rPr>
          <w:rFonts w:ascii="Maiandra GD" w:hAnsi="Maiandra GD"/>
          <w:sz w:val="24"/>
          <w:szCs w:val="24"/>
          <w:lang w:val="en"/>
        </w:rPr>
        <w:t xml:space="preserve"> County</w:t>
      </w:r>
      <w:r w:rsidR="006811E4">
        <w:rPr>
          <w:rFonts w:ascii="Maiandra GD" w:hAnsi="Maiandra GD"/>
          <w:sz w:val="24"/>
          <w:szCs w:val="24"/>
          <w:lang w:val="en"/>
        </w:rPr>
        <w:t xml:space="preserve"> for work to proceed has been reached between</w:t>
      </w:r>
      <w:r w:rsidR="00CF011A" w:rsidRPr="00054363">
        <w:rPr>
          <w:rFonts w:ascii="Maiandra GD" w:hAnsi="Maiandra GD" w:cstheme="minorHAnsi"/>
          <w:sz w:val="24"/>
          <w:szCs w:val="24"/>
        </w:rPr>
        <w:t xml:space="preserve"> Kenya Electricity Transm</w:t>
      </w:r>
      <w:r>
        <w:rPr>
          <w:rFonts w:ascii="Maiandra GD" w:hAnsi="Maiandra GD" w:cstheme="minorHAnsi"/>
          <w:sz w:val="24"/>
          <w:szCs w:val="24"/>
        </w:rPr>
        <w:t>ission Company Ltd (KETRACO)</w:t>
      </w:r>
      <w:r w:rsidR="006811E4">
        <w:rPr>
          <w:rFonts w:ascii="Maiandra GD" w:hAnsi="Maiandra GD" w:cstheme="minorHAnsi"/>
          <w:sz w:val="24"/>
          <w:szCs w:val="24"/>
        </w:rPr>
        <w:t xml:space="preserve"> and landowners affected by the </w:t>
      </w:r>
      <w:r w:rsidR="006811E4" w:rsidRPr="006811E4">
        <w:rPr>
          <w:rFonts w:ascii="Maiandra GD" w:hAnsi="Maiandra GD" w:cstheme="minorHAnsi"/>
          <w:sz w:val="24"/>
          <w:szCs w:val="24"/>
        </w:rPr>
        <w:t xml:space="preserve">Loiyangalani-Suswa transmission </w:t>
      </w:r>
      <w:r w:rsidR="006811E4">
        <w:rPr>
          <w:rFonts w:ascii="Maiandra GD" w:hAnsi="Maiandra GD" w:cstheme="minorHAnsi"/>
          <w:sz w:val="24"/>
          <w:szCs w:val="24"/>
        </w:rPr>
        <w:t>project.  The 400kV transmission project that is expected to evacuate 310MW from Lake Turkana Wind project had faced resistance from local landowners</w:t>
      </w:r>
      <w:r w:rsidR="0098361B">
        <w:rPr>
          <w:rFonts w:ascii="Maiandra GD" w:hAnsi="Maiandra GD" w:cstheme="minorHAnsi"/>
          <w:sz w:val="24"/>
          <w:szCs w:val="24"/>
        </w:rPr>
        <w:t xml:space="preserve"> who</w:t>
      </w:r>
      <w:r w:rsidR="006811E4">
        <w:rPr>
          <w:rFonts w:ascii="Maiandra GD" w:hAnsi="Maiandra GD" w:cstheme="minorHAnsi"/>
          <w:sz w:val="24"/>
          <w:szCs w:val="24"/>
        </w:rPr>
        <w:t xml:space="preserve"> </w:t>
      </w:r>
      <w:r w:rsidR="0098361B">
        <w:rPr>
          <w:rFonts w:ascii="Maiandra GD" w:hAnsi="Maiandra GD" w:cstheme="minorHAnsi"/>
          <w:sz w:val="24"/>
          <w:szCs w:val="24"/>
        </w:rPr>
        <w:t xml:space="preserve">sought the intervention of their leaders to resolve land issues with the implementing agency </w:t>
      </w:r>
      <w:r w:rsidR="006811E4">
        <w:rPr>
          <w:rFonts w:ascii="Maiandra GD" w:hAnsi="Maiandra GD" w:cstheme="minorHAnsi"/>
          <w:sz w:val="24"/>
          <w:szCs w:val="24"/>
        </w:rPr>
        <w:t xml:space="preserve">on the 90km stretch through </w:t>
      </w:r>
      <w:proofErr w:type="spellStart"/>
      <w:r w:rsidR="006811E4">
        <w:rPr>
          <w:rFonts w:ascii="Maiandra GD" w:hAnsi="Maiandra GD" w:cstheme="minorHAnsi"/>
          <w:sz w:val="24"/>
          <w:szCs w:val="24"/>
        </w:rPr>
        <w:t>Nyandarua</w:t>
      </w:r>
      <w:proofErr w:type="spellEnd"/>
      <w:r w:rsidR="006811E4">
        <w:rPr>
          <w:rFonts w:ascii="Maiandra GD" w:hAnsi="Maiandra GD" w:cstheme="minorHAnsi"/>
          <w:sz w:val="24"/>
          <w:szCs w:val="24"/>
        </w:rPr>
        <w:t xml:space="preserve"> </w:t>
      </w:r>
      <w:r w:rsidR="00AE1D3E">
        <w:rPr>
          <w:rFonts w:ascii="Maiandra GD" w:hAnsi="Maiandra GD" w:cstheme="minorHAnsi"/>
          <w:sz w:val="24"/>
          <w:szCs w:val="24"/>
        </w:rPr>
        <w:t>County</w:t>
      </w:r>
      <w:r w:rsidR="006811E4">
        <w:rPr>
          <w:rFonts w:ascii="Maiandra GD" w:hAnsi="Maiandra GD" w:cstheme="minorHAnsi"/>
          <w:sz w:val="24"/>
          <w:szCs w:val="24"/>
        </w:rPr>
        <w:t xml:space="preserve">. </w:t>
      </w:r>
      <w:r>
        <w:rPr>
          <w:rFonts w:ascii="Maiandra GD" w:hAnsi="Maiandra GD" w:cstheme="minorHAnsi"/>
          <w:sz w:val="24"/>
          <w:szCs w:val="24"/>
        </w:rPr>
        <w:t xml:space="preserve"> </w:t>
      </w:r>
    </w:p>
    <w:p w:rsidR="006811E4" w:rsidRDefault="00DD3082" w:rsidP="006811E4">
      <w:pPr>
        <w:rPr>
          <w:rFonts w:ascii="Maiandra GD" w:hAnsi="Maiandra GD" w:cstheme="minorHAnsi"/>
          <w:sz w:val="24"/>
          <w:szCs w:val="24"/>
        </w:rPr>
      </w:pPr>
      <w:r>
        <w:rPr>
          <w:rFonts w:ascii="Maiandra GD" w:hAnsi="Maiandra GD" w:cstheme="minorHAnsi"/>
          <w:sz w:val="24"/>
          <w:szCs w:val="24"/>
        </w:rPr>
        <w:t>The double circuit 428</w:t>
      </w:r>
      <w:r w:rsidR="0098361B">
        <w:rPr>
          <w:rFonts w:ascii="Maiandra GD" w:hAnsi="Maiandra GD" w:cstheme="minorHAnsi"/>
          <w:sz w:val="24"/>
          <w:szCs w:val="24"/>
        </w:rPr>
        <w:t>km line</w:t>
      </w:r>
      <w:r w:rsidR="006811E4">
        <w:rPr>
          <w:rFonts w:ascii="Maiandra GD" w:hAnsi="Maiandra GD" w:cstheme="minorHAnsi"/>
          <w:sz w:val="24"/>
          <w:szCs w:val="24"/>
        </w:rPr>
        <w:t xml:space="preserve"> </w:t>
      </w:r>
      <w:r w:rsidR="0098361B">
        <w:rPr>
          <w:rFonts w:ascii="Maiandra GD" w:hAnsi="Maiandra GD" w:cstheme="minorHAnsi"/>
          <w:sz w:val="24"/>
          <w:szCs w:val="24"/>
        </w:rPr>
        <w:t xml:space="preserve">that </w:t>
      </w:r>
      <w:r w:rsidR="006811E4">
        <w:rPr>
          <w:rFonts w:ascii="Maiandra GD" w:hAnsi="Maiandra GD" w:cstheme="minorHAnsi"/>
          <w:sz w:val="24"/>
          <w:szCs w:val="24"/>
        </w:rPr>
        <w:t xml:space="preserve">traverses </w:t>
      </w:r>
      <w:proofErr w:type="spellStart"/>
      <w:r w:rsidR="006811E4" w:rsidRPr="006811E4">
        <w:rPr>
          <w:rFonts w:ascii="Maiandra GD" w:hAnsi="Maiandra GD" w:cstheme="minorHAnsi"/>
          <w:sz w:val="24"/>
          <w:szCs w:val="24"/>
        </w:rPr>
        <w:t>Marsabit</w:t>
      </w:r>
      <w:proofErr w:type="spellEnd"/>
      <w:r w:rsidR="006811E4" w:rsidRPr="006811E4">
        <w:rPr>
          <w:rFonts w:ascii="Maiandra GD" w:hAnsi="Maiandra GD" w:cstheme="minorHAnsi"/>
          <w:sz w:val="24"/>
          <w:szCs w:val="24"/>
        </w:rPr>
        <w:t>,</w:t>
      </w:r>
      <w:r w:rsidR="006811E4">
        <w:rPr>
          <w:rFonts w:ascii="Maiandra GD" w:hAnsi="Maiandra GD" w:cstheme="minorHAnsi"/>
          <w:sz w:val="24"/>
          <w:szCs w:val="24"/>
        </w:rPr>
        <w:t xml:space="preserve"> </w:t>
      </w:r>
      <w:r w:rsidR="006811E4" w:rsidRPr="006811E4">
        <w:rPr>
          <w:rFonts w:ascii="Maiandra GD" w:hAnsi="Maiandra GD" w:cstheme="minorHAnsi"/>
          <w:sz w:val="24"/>
          <w:szCs w:val="24"/>
        </w:rPr>
        <w:t xml:space="preserve">Samburu, </w:t>
      </w:r>
      <w:proofErr w:type="spellStart"/>
      <w:r w:rsidR="006811E4" w:rsidRPr="006811E4">
        <w:rPr>
          <w:rFonts w:ascii="Maiandra GD" w:hAnsi="Maiandra GD" w:cstheme="minorHAnsi"/>
          <w:sz w:val="24"/>
          <w:szCs w:val="24"/>
        </w:rPr>
        <w:t>Isiolo</w:t>
      </w:r>
      <w:proofErr w:type="spellEnd"/>
      <w:r w:rsidR="006811E4" w:rsidRPr="006811E4">
        <w:rPr>
          <w:rFonts w:ascii="Maiandra GD" w:hAnsi="Maiandra GD" w:cstheme="minorHAnsi"/>
          <w:sz w:val="24"/>
          <w:szCs w:val="24"/>
        </w:rPr>
        <w:t xml:space="preserve">, </w:t>
      </w:r>
      <w:proofErr w:type="spellStart"/>
      <w:r w:rsidR="006811E4" w:rsidRPr="006811E4">
        <w:rPr>
          <w:rFonts w:ascii="Maiandra GD" w:hAnsi="Maiandra GD" w:cstheme="minorHAnsi"/>
          <w:sz w:val="24"/>
          <w:szCs w:val="24"/>
        </w:rPr>
        <w:t>Laikipia</w:t>
      </w:r>
      <w:proofErr w:type="spellEnd"/>
      <w:r w:rsidR="006811E4" w:rsidRPr="006811E4">
        <w:rPr>
          <w:rFonts w:ascii="Maiandra GD" w:hAnsi="Maiandra GD" w:cstheme="minorHAnsi"/>
          <w:sz w:val="24"/>
          <w:szCs w:val="24"/>
        </w:rPr>
        <w:t xml:space="preserve">, </w:t>
      </w:r>
      <w:proofErr w:type="spellStart"/>
      <w:r w:rsidR="006811E4" w:rsidRPr="006811E4">
        <w:rPr>
          <w:rFonts w:ascii="Maiandra GD" w:hAnsi="Maiandra GD" w:cstheme="minorHAnsi"/>
          <w:sz w:val="24"/>
          <w:szCs w:val="24"/>
        </w:rPr>
        <w:t>Nyandarua</w:t>
      </w:r>
      <w:proofErr w:type="spellEnd"/>
      <w:r w:rsidR="006811E4" w:rsidRPr="006811E4">
        <w:rPr>
          <w:rFonts w:ascii="Maiandra GD" w:hAnsi="Maiandra GD" w:cstheme="minorHAnsi"/>
          <w:sz w:val="24"/>
          <w:szCs w:val="24"/>
        </w:rPr>
        <w:t xml:space="preserve"> and</w:t>
      </w:r>
      <w:r w:rsidR="006811E4">
        <w:rPr>
          <w:rFonts w:ascii="Maiandra GD" w:hAnsi="Maiandra GD" w:cstheme="minorHAnsi"/>
          <w:sz w:val="24"/>
          <w:szCs w:val="24"/>
        </w:rPr>
        <w:t xml:space="preserve"> </w:t>
      </w:r>
      <w:proofErr w:type="spellStart"/>
      <w:r w:rsidR="006811E4" w:rsidRPr="006811E4">
        <w:rPr>
          <w:rFonts w:ascii="Maiandra GD" w:hAnsi="Maiandra GD" w:cstheme="minorHAnsi"/>
          <w:sz w:val="24"/>
          <w:szCs w:val="24"/>
        </w:rPr>
        <w:t>Nakuru</w:t>
      </w:r>
      <w:proofErr w:type="spellEnd"/>
      <w:r w:rsidR="006811E4" w:rsidRPr="006811E4">
        <w:rPr>
          <w:rFonts w:ascii="Maiandra GD" w:hAnsi="Maiandra GD" w:cstheme="minorHAnsi"/>
          <w:sz w:val="24"/>
          <w:szCs w:val="24"/>
        </w:rPr>
        <w:t xml:space="preserve"> Counties </w:t>
      </w:r>
      <w:r w:rsidR="006811E4">
        <w:rPr>
          <w:rFonts w:ascii="Maiandra GD" w:hAnsi="Maiandra GD" w:cstheme="minorHAnsi"/>
          <w:sz w:val="24"/>
          <w:szCs w:val="24"/>
        </w:rPr>
        <w:t xml:space="preserve">will evacuate wind generated power from the L. Turkana Wind Farm in </w:t>
      </w:r>
      <w:proofErr w:type="spellStart"/>
      <w:r w:rsidR="006811E4">
        <w:rPr>
          <w:rFonts w:ascii="Maiandra GD" w:hAnsi="Maiandra GD" w:cstheme="minorHAnsi"/>
          <w:sz w:val="24"/>
          <w:szCs w:val="24"/>
        </w:rPr>
        <w:t>Loiyangalani</w:t>
      </w:r>
      <w:proofErr w:type="spellEnd"/>
      <w:r w:rsidR="006811E4">
        <w:rPr>
          <w:rFonts w:ascii="Maiandra GD" w:hAnsi="Maiandra GD" w:cstheme="minorHAnsi"/>
          <w:sz w:val="24"/>
          <w:szCs w:val="24"/>
        </w:rPr>
        <w:t>. The wind farm</w:t>
      </w:r>
      <w:r w:rsidR="006811E4" w:rsidRPr="006811E4">
        <w:rPr>
          <w:rFonts w:ascii="Maiandra GD" w:hAnsi="Maiandra GD" w:cstheme="minorHAnsi"/>
          <w:sz w:val="24"/>
          <w:szCs w:val="24"/>
        </w:rPr>
        <w:t xml:space="preserve">, expected to inject 310 megawatts of sustainable clean energy, is a private sector flagship project of Vision 2030 </w:t>
      </w:r>
      <w:r w:rsidR="006811E4">
        <w:rPr>
          <w:rFonts w:ascii="Maiandra GD" w:hAnsi="Maiandra GD" w:cstheme="minorHAnsi"/>
          <w:sz w:val="24"/>
          <w:szCs w:val="24"/>
        </w:rPr>
        <w:t>and was launched by President Uhuru Kenya</w:t>
      </w:r>
      <w:r w:rsidR="00B9578F">
        <w:rPr>
          <w:rFonts w:ascii="Maiandra GD" w:hAnsi="Maiandra GD" w:cstheme="minorHAnsi"/>
          <w:sz w:val="24"/>
          <w:szCs w:val="24"/>
        </w:rPr>
        <w:t>tta</w:t>
      </w:r>
      <w:bookmarkStart w:id="0" w:name="_GoBack"/>
      <w:bookmarkEnd w:id="0"/>
      <w:r w:rsidR="006811E4">
        <w:rPr>
          <w:rFonts w:ascii="Maiandra GD" w:hAnsi="Maiandra GD" w:cstheme="minorHAnsi"/>
          <w:sz w:val="24"/>
          <w:szCs w:val="24"/>
        </w:rPr>
        <w:t xml:space="preserve"> in July</w:t>
      </w:r>
      <w:r w:rsidR="005F2A05">
        <w:rPr>
          <w:rFonts w:ascii="Maiandra GD" w:hAnsi="Maiandra GD" w:cstheme="minorHAnsi"/>
          <w:sz w:val="24"/>
          <w:szCs w:val="24"/>
        </w:rPr>
        <w:t xml:space="preserve"> 2015</w:t>
      </w:r>
      <w:r w:rsidR="006811E4">
        <w:rPr>
          <w:rFonts w:ascii="Maiandra GD" w:hAnsi="Maiandra GD" w:cstheme="minorHAnsi"/>
          <w:sz w:val="24"/>
          <w:szCs w:val="24"/>
        </w:rPr>
        <w:t>.</w:t>
      </w:r>
      <w:r w:rsidR="009764C5">
        <w:rPr>
          <w:rFonts w:ascii="Maiandra GD" w:hAnsi="Maiandra GD" w:cstheme="minorHAnsi"/>
          <w:sz w:val="24"/>
          <w:szCs w:val="24"/>
        </w:rPr>
        <w:t xml:space="preserve"> </w:t>
      </w:r>
      <w:r w:rsidR="005F2A05">
        <w:rPr>
          <w:rFonts w:ascii="Maiandra GD" w:hAnsi="Maiandra GD" w:cstheme="minorHAnsi"/>
          <w:sz w:val="24"/>
          <w:szCs w:val="24"/>
        </w:rPr>
        <w:t xml:space="preserve">About </w:t>
      </w:r>
      <w:r w:rsidR="00567916">
        <w:rPr>
          <w:rFonts w:ascii="Maiandra GD" w:hAnsi="Maiandra GD" w:cstheme="minorHAnsi"/>
          <w:sz w:val="24"/>
          <w:szCs w:val="24"/>
        </w:rPr>
        <w:t>2</w:t>
      </w:r>
      <w:r w:rsidR="009764C5">
        <w:rPr>
          <w:rFonts w:ascii="Maiandra GD" w:hAnsi="Maiandra GD" w:cstheme="minorHAnsi"/>
          <w:sz w:val="24"/>
          <w:szCs w:val="24"/>
        </w:rPr>
        <w:t xml:space="preserve">600 landowners are expected to get </w:t>
      </w:r>
      <w:r w:rsidR="00AE1D3E">
        <w:rPr>
          <w:rFonts w:ascii="Maiandra GD" w:hAnsi="Maiandra GD" w:cstheme="minorHAnsi"/>
          <w:sz w:val="24"/>
          <w:szCs w:val="24"/>
        </w:rPr>
        <w:t xml:space="preserve">compensation for </w:t>
      </w:r>
      <w:r w:rsidR="005F2A05">
        <w:rPr>
          <w:rFonts w:ascii="Maiandra GD" w:hAnsi="Maiandra GD" w:cstheme="minorHAnsi"/>
          <w:sz w:val="24"/>
          <w:szCs w:val="24"/>
        </w:rPr>
        <w:t xml:space="preserve">crops, </w:t>
      </w:r>
      <w:proofErr w:type="spellStart"/>
      <w:r w:rsidR="005F2A05">
        <w:rPr>
          <w:rFonts w:ascii="Maiandra GD" w:hAnsi="Maiandra GD" w:cstheme="minorHAnsi"/>
          <w:sz w:val="24"/>
          <w:szCs w:val="24"/>
        </w:rPr>
        <w:t>sructures</w:t>
      </w:r>
      <w:proofErr w:type="spellEnd"/>
      <w:r w:rsidR="005F2A05">
        <w:rPr>
          <w:rFonts w:ascii="Maiandra GD" w:hAnsi="Maiandra GD" w:cstheme="minorHAnsi"/>
          <w:sz w:val="24"/>
          <w:szCs w:val="24"/>
        </w:rPr>
        <w:t xml:space="preserve"> and </w:t>
      </w:r>
      <w:r w:rsidR="009764C5">
        <w:rPr>
          <w:rFonts w:ascii="Maiandra GD" w:hAnsi="Maiandra GD" w:cstheme="minorHAnsi"/>
          <w:sz w:val="24"/>
          <w:szCs w:val="24"/>
        </w:rPr>
        <w:t xml:space="preserve">limited loss of use </w:t>
      </w:r>
      <w:r w:rsidR="00AE1D3E">
        <w:rPr>
          <w:rFonts w:ascii="Maiandra GD" w:hAnsi="Maiandra GD" w:cstheme="minorHAnsi"/>
          <w:sz w:val="24"/>
          <w:szCs w:val="24"/>
        </w:rPr>
        <w:t>of</w:t>
      </w:r>
      <w:r w:rsidR="009764C5">
        <w:rPr>
          <w:rFonts w:ascii="Maiandra GD" w:hAnsi="Maiandra GD" w:cstheme="minorHAnsi"/>
          <w:sz w:val="24"/>
          <w:szCs w:val="24"/>
        </w:rPr>
        <w:t xml:space="preserve"> a 60 </w:t>
      </w:r>
      <w:proofErr w:type="spellStart"/>
      <w:r w:rsidR="009764C5">
        <w:rPr>
          <w:rFonts w:ascii="Maiandra GD" w:hAnsi="Maiandra GD" w:cstheme="minorHAnsi"/>
          <w:sz w:val="24"/>
          <w:szCs w:val="24"/>
        </w:rPr>
        <w:t>metre</w:t>
      </w:r>
      <w:proofErr w:type="spellEnd"/>
      <w:r w:rsidR="009764C5">
        <w:rPr>
          <w:rFonts w:ascii="Maiandra GD" w:hAnsi="Maiandra GD" w:cstheme="minorHAnsi"/>
          <w:sz w:val="24"/>
          <w:szCs w:val="24"/>
        </w:rPr>
        <w:t xml:space="preserve"> wide wayleave that the line will need. </w:t>
      </w:r>
    </w:p>
    <w:p w:rsidR="00E936D1" w:rsidRDefault="006137D9" w:rsidP="00AE1D3E">
      <w:pPr>
        <w:rPr>
          <w:rFonts w:ascii="Maiandra GD" w:hAnsi="Maiandra GD" w:cstheme="minorHAnsi"/>
          <w:sz w:val="24"/>
          <w:szCs w:val="24"/>
        </w:rPr>
      </w:pPr>
      <w:r>
        <w:rPr>
          <w:rFonts w:ascii="Maiandra GD" w:hAnsi="Maiandra GD" w:cstheme="minorHAnsi"/>
          <w:sz w:val="24"/>
          <w:szCs w:val="24"/>
        </w:rPr>
        <w:t xml:space="preserve">In a meeting attended by KETRACO </w:t>
      </w:r>
      <w:r w:rsidR="005F2A05">
        <w:rPr>
          <w:rFonts w:ascii="Maiandra GD" w:hAnsi="Maiandra GD" w:cstheme="minorHAnsi"/>
          <w:sz w:val="24"/>
          <w:szCs w:val="24"/>
        </w:rPr>
        <w:t xml:space="preserve">Management led by </w:t>
      </w:r>
      <w:r>
        <w:rPr>
          <w:rFonts w:ascii="Maiandra GD" w:hAnsi="Maiandra GD" w:cstheme="minorHAnsi"/>
          <w:sz w:val="24"/>
          <w:szCs w:val="24"/>
        </w:rPr>
        <w:t>Ag. MD, FCPA Fernandes Bar</w:t>
      </w:r>
      <w:r w:rsidR="00AE1D3E">
        <w:rPr>
          <w:rFonts w:ascii="Maiandra GD" w:hAnsi="Maiandra GD" w:cstheme="minorHAnsi"/>
          <w:sz w:val="24"/>
          <w:szCs w:val="24"/>
        </w:rPr>
        <w:t xml:space="preserve">asa and project affected person’s representatives drawn from 15 </w:t>
      </w:r>
      <w:proofErr w:type="spellStart"/>
      <w:r w:rsidR="00AE1D3E">
        <w:rPr>
          <w:rFonts w:ascii="Maiandra GD" w:hAnsi="Maiandra GD" w:cstheme="minorHAnsi"/>
          <w:sz w:val="24"/>
          <w:szCs w:val="24"/>
        </w:rPr>
        <w:t>locatons</w:t>
      </w:r>
      <w:proofErr w:type="spellEnd"/>
      <w:r w:rsidR="00AE1D3E">
        <w:rPr>
          <w:rFonts w:ascii="Maiandra GD" w:hAnsi="Maiandra GD" w:cstheme="minorHAnsi"/>
          <w:sz w:val="24"/>
          <w:szCs w:val="24"/>
        </w:rPr>
        <w:t xml:space="preserve">, </w:t>
      </w:r>
      <w:r w:rsidR="005F2A05">
        <w:rPr>
          <w:rFonts w:ascii="Maiandra GD" w:hAnsi="Maiandra GD" w:cstheme="minorHAnsi"/>
          <w:sz w:val="24"/>
          <w:szCs w:val="24"/>
        </w:rPr>
        <w:t>local leaders including</w:t>
      </w:r>
      <w:r w:rsidR="0098361B">
        <w:rPr>
          <w:rFonts w:ascii="Maiandra GD" w:hAnsi="Maiandra GD" w:cstheme="minorHAnsi"/>
          <w:sz w:val="24"/>
          <w:szCs w:val="24"/>
        </w:rPr>
        <w:t xml:space="preserve"> </w:t>
      </w:r>
      <w:r w:rsidR="0098361B" w:rsidRPr="0098361B">
        <w:rPr>
          <w:rFonts w:ascii="Maiandra GD" w:hAnsi="Maiandra GD" w:cstheme="minorHAnsi"/>
          <w:sz w:val="24"/>
          <w:szCs w:val="24"/>
        </w:rPr>
        <w:t>Hon</w:t>
      </w:r>
      <w:r w:rsidR="009764C5">
        <w:rPr>
          <w:rFonts w:ascii="Maiandra GD" w:hAnsi="Maiandra GD" w:cstheme="minorHAnsi"/>
          <w:sz w:val="24"/>
          <w:szCs w:val="24"/>
        </w:rPr>
        <w:t>.</w:t>
      </w:r>
      <w:r w:rsidR="0098361B" w:rsidRPr="0098361B">
        <w:rPr>
          <w:rFonts w:ascii="Maiandra GD" w:hAnsi="Maiandra GD" w:cstheme="minorHAnsi"/>
          <w:sz w:val="24"/>
          <w:szCs w:val="24"/>
        </w:rPr>
        <w:t xml:space="preserve"> Eng. Muriuki </w:t>
      </w:r>
      <w:proofErr w:type="spellStart"/>
      <w:r w:rsidR="0098361B" w:rsidRPr="0098361B">
        <w:rPr>
          <w:rFonts w:ascii="Maiandra GD" w:hAnsi="Maiandra GD" w:cstheme="minorHAnsi"/>
          <w:sz w:val="24"/>
          <w:szCs w:val="24"/>
        </w:rPr>
        <w:t>Karue</w:t>
      </w:r>
      <w:proofErr w:type="spellEnd"/>
      <w:r w:rsidR="0098361B">
        <w:rPr>
          <w:rFonts w:ascii="Maiandra GD" w:hAnsi="Maiandra GD" w:cstheme="minorHAnsi"/>
          <w:sz w:val="24"/>
          <w:szCs w:val="24"/>
        </w:rPr>
        <w:t xml:space="preserve">, </w:t>
      </w:r>
      <w:r w:rsidR="0098361B" w:rsidRPr="0098361B">
        <w:rPr>
          <w:rFonts w:ascii="Maiandra GD" w:hAnsi="Maiandra GD" w:cstheme="minorHAnsi"/>
          <w:sz w:val="24"/>
          <w:szCs w:val="24"/>
        </w:rPr>
        <w:t xml:space="preserve">Senator, </w:t>
      </w:r>
      <w:proofErr w:type="spellStart"/>
      <w:r w:rsidR="0098361B" w:rsidRPr="0098361B">
        <w:rPr>
          <w:rFonts w:ascii="Maiandra GD" w:hAnsi="Maiandra GD" w:cstheme="minorHAnsi"/>
          <w:sz w:val="24"/>
          <w:szCs w:val="24"/>
        </w:rPr>
        <w:t>Nyandarua</w:t>
      </w:r>
      <w:proofErr w:type="spellEnd"/>
      <w:r w:rsidR="0098361B" w:rsidRPr="0098361B">
        <w:rPr>
          <w:rFonts w:ascii="Maiandra GD" w:hAnsi="Maiandra GD" w:cstheme="minorHAnsi"/>
          <w:sz w:val="24"/>
          <w:szCs w:val="24"/>
        </w:rPr>
        <w:t xml:space="preserve"> County</w:t>
      </w:r>
      <w:r w:rsidR="0098361B">
        <w:rPr>
          <w:rFonts w:ascii="Maiandra GD" w:hAnsi="Maiandra GD" w:cstheme="minorHAnsi"/>
          <w:sz w:val="24"/>
          <w:szCs w:val="24"/>
        </w:rPr>
        <w:t xml:space="preserve">, </w:t>
      </w:r>
      <w:r w:rsidR="0098361B" w:rsidRPr="0098361B">
        <w:rPr>
          <w:rFonts w:ascii="Maiandra GD" w:hAnsi="Maiandra GD" w:cstheme="minorHAnsi"/>
          <w:sz w:val="24"/>
          <w:szCs w:val="24"/>
        </w:rPr>
        <w:t>Hon</w:t>
      </w:r>
      <w:r w:rsidR="0098361B">
        <w:rPr>
          <w:rFonts w:ascii="Maiandra GD" w:hAnsi="Maiandra GD" w:cstheme="minorHAnsi"/>
          <w:sz w:val="24"/>
          <w:szCs w:val="24"/>
        </w:rPr>
        <w:t>.</w:t>
      </w:r>
      <w:r w:rsidR="0098361B" w:rsidRPr="0098361B">
        <w:rPr>
          <w:rFonts w:ascii="Maiandra GD" w:hAnsi="Maiandra GD" w:cstheme="minorHAnsi"/>
          <w:sz w:val="24"/>
          <w:szCs w:val="24"/>
        </w:rPr>
        <w:t xml:space="preserve"> </w:t>
      </w:r>
      <w:r w:rsidR="0098361B">
        <w:rPr>
          <w:rFonts w:ascii="Maiandra GD" w:hAnsi="Maiandra GD" w:cstheme="minorHAnsi"/>
          <w:sz w:val="24"/>
          <w:szCs w:val="24"/>
        </w:rPr>
        <w:t>F</w:t>
      </w:r>
      <w:r w:rsidR="0098361B" w:rsidRPr="0098361B">
        <w:rPr>
          <w:rFonts w:ascii="Maiandra GD" w:hAnsi="Maiandra GD" w:cstheme="minorHAnsi"/>
          <w:sz w:val="24"/>
          <w:szCs w:val="24"/>
        </w:rPr>
        <w:t xml:space="preserve">rancis </w:t>
      </w:r>
      <w:proofErr w:type="spellStart"/>
      <w:r w:rsidR="0098361B" w:rsidRPr="0098361B">
        <w:rPr>
          <w:rFonts w:ascii="Maiandra GD" w:hAnsi="Maiandra GD" w:cstheme="minorHAnsi"/>
          <w:sz w:val="24"/>
          <w:szCs w:val="24"/>
        </w:rPr>
        <w:t>Waweru</w:t>
      </w:r>
      <w:proofErr w:type="spellEnd"/>
      <w:r w:rsidR="0098361B">
        <w:rPr>
          <w:rFonts w:ascii="Maiandra GD" w:hAnsi="Maiandra GD" w:cstheme="minorHAnsi"/>
          <w:sz w:val="24"/>
          <w:szCs w:val="24"/>
        </w:rPr>
        <w:t xml:space="preserve"> </w:t>
      </w:r>
      <w:r w:rsidR="0098361B" w:rsidRPr="0098361B">
        <w:rPr>
          <w:rFonts w:ascii="Maiandra GD" w:hAnsi="Maiandra GD" w:cstheme="minorHAnsi"/>
          <w:sz w:val="24"/>
          <w:szCs w:val="24"/>
        </w:rPr>
        <w:t xml:space="preserve">MP, </w:t>
      </w:r>
      <w:proofErr w:type="spellStart"/>
      <w:r w:rsidR="0098361B" w:rsidRPr="0098361B">
        <w:rPr>
          <w:rFonts w:ascii="Maiandra GD" w:hAnsi="Maiandra GD" w:cstheme="minorHAnsi"/>
          <w:sz w:val="24"/>
          <w:szCs w:val="24"/>
        </w:rPr>
        <w:t>Ndaragwa</w:t>
      </w:r>
      <w:proofErr w:type="spellEnd"/>
      <w:r w:rsidR="0098361B" w:rsidRPr="0098361B">
        <w:rPr>
          <w:rFonts w:ascii="Maiandra GD" w:hAnsi="Maiandra GD" w:cstheme="minorHAnsi"/>
          <w:sz w:val="24"/>
          <w:szCs w:val="24"/>
        </w:rPr>
        <w:t xml:space="preserve"> Constituency</w:t>
      </w:r>
      <w:r w:rsidR="0098361B">
        <w:rPr>
          <w:rFonts w:ascii="Maiandra GD" w:hAnsi="Maiandra GD" w:cstheme="minorHAnsi"/>
          <w:sz w:val="24"/>
          <w:szCs w:val="24"/>
        </w:rPr>
        <w:t xml:space="preserve">, </w:t>
      </w:r>
      <w:r w:rsidR="0098361B" w:rsidRPr="0098361B">
        <w:rPr>
          <w:rFonts w:ascii="Maiandra GD" w:hAnsi="Maiandra GD" w:cstheme="minorHAnsi"/>
          <w:sz w:val="24"/>
          <w:szCs w:val="24"/>
        </w:rPr>
        <w:t>Hon</w:t>
      </w:r>
      <w:r w:rsidR="0098361B">
        <w:rPr>
          <w:rFonts w:ascii="Maiandra GD" w:hAnsi="Maiandra GD" w:cstheme="minorHAnsi"/>
          <w:sz w:val="24"/>
          <w:szCs w:val="24"/>
        </w:rPr>
        <w:t>.</w:t>
      </w:r>
      <w:r w:rsidR="0098361B" w:rsidRPr="0098361B">
        <w:rPr>
          <w:rFonts w:ascii="Maiandra GD" w:hAnsi="Maiandra GD" w:cstheme="minorHAnsi"/>
          <w:sz w:val="24"/>
          <w:szCs w:val="24"/>
        </w:rPr>
        <w:t xml:space="preserve"> K. K. </w:t>
      </w:r>
      <w:proofErr w:type="spellStart"/>
      <w:r w:rsidR="0098361B" w:rsidRPr="0098361B">
        <w:rPr>
          <w:rFonts w:ascii="Maiandra GD" w:hAnsi="Maiandra GD" w:cstheme="minorHAnsi"/>
          <w:sz w:val="24"/>
          <w:szCs w:val="24"/>
        </w:rPr>
        <w:t>Kinyanjui</w:t>
      </w:r>
      <w:proofErr w:type="spellEnd"/>
      <w:r w:rsidR="0098361B">
        <w:rPr>
          <w:rFonts w:ascii="Maiandra GD" w:hAnsi="Maiandra GD" w:cstheme="minorHAnsi"/>
          <w:sz w:val="24"/>
          <w:szCs w:val="24"/>
        </w:rPr>
        <w:t xml:space="preserve"> </w:t>
      </w:r>
      <w:r w:rsidR="0098361B" w:rsidRPr="0098361B">
        <w:rPr>
          <w:rFonts w:ascii="Maiandra GD" w:hAnsi="Maiandra GD" w:cstheme="minorHAnsi"/>
          <w:sz w:val="24"/>
          <w:szCs w:val="24"/>
        </w:rPr>
        <w:t xml:space="preserve">MP, </w:t>
      </w:r>
      <w:proofErr w:type="spellStart"/>
      <w:r w:rsidR="0098361B" w:rsidRPr="0098361B">
        <w:rPr>
          <w:rFonts w:ascii="Maiandra GD" w:hAnsi="Maiandra GD" w:cstheme="minorHAnsi"/>
          <w:sz w:val="24"/>
          <w:szCs w:val="24"/>
        </w:rPr>
        <w:t>Kinangop</w:t>
      </w:r>
      <w:proofErr w:type="spellEnd"/>
      <w:r w:rsidR="0098361B" w:rsidRPr="0098361B">
        <w:rPr>
          <w:rFonts w:ascii="Maiandra GD" w:hAnsi="Maiandra GD" w:cstheme="minorHAnsi"/>
          <w:sz w:val="24"/>
          <w:szCs w:val="24"/>
        </w:rPr>
        <w:t xml:space="preserve"> Constituency</w:t>
      </w:r>
      <w:r w:rsidR="0098361B">
        <w:rPr>
          <w:rFonts w:ascii="Maiandra GD" w:hAnsi="Maiandra GD" w:cstheme="minorHAnsi"/>
          <w:sz w:val="24"/>
          <w:szCs w:val="24"/>
        </w:rPr>
        <w:t>, H</w:t>
      </w:r>
      <w:r w:rsidR="0098361B" w:rsidRPr="0098361B">
        <w:rPr>
          <w:rFonts w:ascii="Maiandra GD" w:hAnsi="Maiandra GD" w:cstheme="minorHAnsi"/>
          <w:sz w:val="24"/>
          <w:szCs w:val="24"/>
        </w:rPr>
        <w:t>on</w:t>
      </w:r>
      <w:r w:rsidR="0098361B">
        <w:rPr>
          <w:rFonts w:ascii="Maiandra GD" w:hAnsi="Maiandra GD" w:cstheme="minorHAnsi"/>
          <w:sz w:val="24"/>
          <w:szCs w:val="24"/>
        </w:rPr>
        <w:t xml:space="preserve">. </w:t>
      </w:r>
      <w:r w:rsidR="0098361B" w:rsidRPr="0098361B">
        <w:rPr>
          <w:rFonts w:ascii="Maiandra GD" w:hAnsi="Maiandra GD" w:cstheme="minorHAnsi"/>
          <w:sz w:val="24"/>
          <w:szCs w:val="24"/>
        </w:rPr>
        <w:t xml:space="preserve">David </w:t>
      </w:r>
      <w:proofErr w:type="spellStart"/>
      <w:r w:rsidR="0098361B" w:rsidRPr="0098361B">
        <w:rPr>
          <w:rFonts w:ascii="Maiandra GD" w:hAnsi="Maiandra GD" w:cstheme="minorHAnsi"/>
          <w:sz w:val="24"/>
          <w:szCs w:val="24"/>
        </w:rPr>
        <w:t>Kiaraho</w:t>
      </w:r>
      <w:proofErr w:type="spellEnd"/>
      <w:r w:rsidR="0098361B">
        <w:rPr>
          <w:rFonts w:ascii="Maiandra GD" w:hAnsi="Maiandra GD" w:cstheme="minorHAnsi"/>
          <w:sz w:val="24"/>
          <w:szCs w:val="24"/>
        </w:rPr>
        <w:t xml:space="preserve"> </w:t>
      </w:r>
      <w:r w:rsidR="0098361B" w:rsidRPr="0098361B">
        <w:rPr>
          <w:rFonts w:ascii="Maiandra GD" w:hAnsi="Maiandra GD" w:cstheme="minorHAnsi"/>
          <w:sz w:val="24"/>
          <w:szCs w:val="24"/>
        </w:rPr>
        <w:t xml:space="preserve">MP, </w:t>
      </w:r>
      <w:proofErr w:type="spellStart"/>
      <w:r w:rsidR="0098361B" w:rsidRPr="0098361B">
        <w:rPr>
          <w:rFonts w:ascii="Maiandra GD" w:hAnsi="Maiandra GD" w:cstheme="minorHAnsi"/>
          <w:sz w:val="24"/>
          <w:szCs w:val="24"/>
        </w:rPr>
        <w:t>Ol</w:t>
      </w:r>
      <w:proofErr w:type="spellEnd"/>
      <w:r w:rsidR="0098361B" w:rsidRPr="0098361B">
        <w:rPr>
          <w:rFonts w:ascii="Maiandra GD" w:hAnsi="Maiandra GD" w:cstheme="minorHAnsi"/>
          <w:sz w:val="24"/>
          <w:szCs w:val="24"/>
        </w:rPr>
        <w:t xml:space="preserve"> </w:t>
      </w:r>
      <w:proofErr w:type="spellStart"/>
      <w:r w:rsidR="0098361B" w:rsidRPr="0098361B">
        <w:rPr>
          <w:rFonts w:ascii="Maiandra GD" w:hAnsi="Maiandra GD" w:cstheme="minorHAnsi"/>
          <w:sz w:val="24"/>
          <w:szCs w:val="24"/>
        </w:rPr>
        <w:t>Kalou</w:t>
      </w:r>
      <w:proofErr w:type="spellEnd"/>
      <w:r w:rsidR="0098361B" w:rsidRPr="0098361B">
        <w:rPr>
          <w:rFonts w:ascii="Maiandra GD" w:hAnsi="Maiandra GD" w:cstheme="minorHAnsi"/>
          <w:sz w:val="24"/>
          <w:szCs w:val="24"/>
        </w:rPr>
        <w:t>, Constituency</w:t>
      </w:r>
      <w:r w:rsidR="0098361B">
        <w:rPr>
          <w:rFonts w:ascii="Maiandra GD" w:hAnsi="Maiandra GD" w:cstheme="minorHAnsi"/>
          <w:sz w:val="24"/>
          <w:szCs w:val="24"/>
        </w:rPr>
        <w:t xml:space="preserve">, </w:t>
      </w:r>
      <w:r w:rsidR="0098361B" w:rsidRPr="0098361B">
        <w:rPr>
          <w:rFonts w:ascii="Maiandra GD" w:hAnsi="Maiandra GD" w:cstheme="minorHAnsi"/>
          <w:sz w:val="24"/>
          <w:szCs w:val="24"/>
        </w:rPr>
        <w:t xml:space="preserve">Hon Samuel </w:t>
      </w:r>
      <w:proofErr w:type="spellStart"/>
      <w:r w:rsidR="0098361B" w:rsidRPr="0098361B">
        <w:rPr>
          <w:rFonts w:ascii="Maiandra GD" w:hAnsi="Maiandra GD" w:cstheme="minorHAnsi"/>
          <w:sz w:val="24"/>
          <w:szCs w:val="24"/>
        </w:rPr>
        <w:t>Gichigi</w:t>
      </w:r>
      <w:proofErr w:type="spellEnd"/>
      <w:r w:rsidR="0098361B">
        <w:rPr>
          <w:rFonts w:ascii="Maiandra GD" w:hAnsi="Maiandra GD" w:cstheme="minorHAnsi"/>
          <w:sz w:val="24"/>
          <w:szCs w:val="24"/>
        </w:rPr>
        <w:t xml:space="preserve"> </w:t>
      </w:r>
      <w:r w:rsidR="0098361B" w:rsidRPr="0098361B">
        <w:rPr>
          <w:rFonts w:ascii="Maiandra GD" w:hAnsi="Maiandra GD" w:cstheme="minorHAnsi"/>
          <w:sz w:val="24"/>
          <w:szCs w:val="24"/>
        </w:rPr>
        <w:t xml:space="preserve">MP, </w:t>
      </w:r>
      <w:proofErr w:type="spellStart"/>
      <w:r w:rsidR="0098361B" w:rsidRPr="0098361B">
        <w:rPr>
          <w:rFonts w:ascii="Maiandra GD" w:hAnsi="Maiandra GD" w:cstheme="minorHAnsi"/>
          <w:sz w:val="24"/>
          <w:szCs w:val="24"/>
        </w:rPr>
        <w:t>Kipipiri</w:t>
      </w:r>
      <w:proofErr w:type="spellEnd"/>
      <w:r w:rsidR="0098361B" w:rsidRPr="0098361B">
        <w:rPr>
          <w:rFonts w:ascii="Maiandra GD" w:hAnsi="Maiandra GD" w:cstheme="minorHAnsi"/>
          <w:sz w:val="24"/>
          <w:szCs w:val="24"/>
        </w:rPr>
        <w:t>, Constituency</w:t>
      </w:r>
      <w:r w:rsidR="0098361B">
        <w:rPr>
          <w:rFonts w:ascii="Maiandra GD" w:hAnsi="Maiandra GD" w:cstheme="minorHAnsi"/>
          <w:sz w:val="24"/>
          <w:szCs w:val="24"/>
        </w:rPr>
        <w:t xml:space="preserve"> and </w:t>
      </w:r>
      <w:r w:rsidR="0098361B" w:rsidRPr="0098361B">
        <w:rPr>
          <w:rFonts w:ascii="Maiandra GD" w:hAnsi="Maiandra GD" w:cstheme="minorHAnsi"/>
          <w:sz w:val="24"/>
          <w:szCs w:val="24"/>
        </w:rPr>
        <w:t xml:space="preserve">Hon. </w:t>
      </w:r>
      <w:proofErr w:type="spellStart"/>
      <w:r w:rsidR="0098361B" w:rsidRPr="0098361B">
        <w:rPr>
          <w:rFonts w:ascii="Maiandra GD" w:hAnsi="Maiandra GD" w:cstheme="minorHAnsi"/>
          <w:sz w:val="24"/>
          <w:szCs w:val="24"/>
        </w:rPr>
        <w:t>Wanjiku</w:t>
      </w:r>
      <w:proofErr w:type="spellEnd"/>
      <w:r w:rsidR="0098361B" w:rsidRPr="0098361B">
        <w:rPr>
          <w:rFonts w:ascii="Maiandra GD" w:hAnsi="Maiandra GD" w:cstheme="minorHAnsi"/>
          <w:sz w:val="24"/>
          <w:szCs w:val="24"/>
        </w:rPr>
        <w:t xml:space="preserve"> </w:t>
      </w:r>
      <w:proofErr w:type="spellStart"/>
      <w:r w:rsidR="0098361B" w:rsidRPr="0098361B">
        <w:rPr>
          <w:rFonts w:ascii="Maiandra GD" w:hAnsi="Maiandra GD" w:cstheme="minorHAnsi"/>
          <w:sz w:val="24"/>
          <w:szCs w:val="24"/>
        </w:rPr>
        <w:t>Muhia</w:t>
      </w:r>
      <w:proofErr w:type="spellEnd"/>
      <w:r w:rsidR="0098361B" w:rsidRPr="0098361B">
        <w:rPr>
          <w:rFonts w:ascii="Maiandra GD" w:hAnsi="Maiandra GD" w:cstheme="minorHAnsi"/>
          <w:sz w:val="24"/>
          <w:szCs w:val="24"/>
        </w:rPr>
        <w:t xml:space="preserve">, Women Rep, </w:t>
      </w:r>
      <w:proofErr w:type="spellStart"/>
      <w:r w:rsidR="0098361B" w:rsidRPr="0098361B">
        <w:rPr>
          <w:rFonts w:ascii="Maiandra GD" w:hAnsi="Maiandra GD" w:cstheme="minorHAnsi"/>
          <w:sz w:val="24"/>
          <w:szCs w:val="24"/>
        </w:rPr>
        <w:t>Nyandarua</w:t>
      </w:r>
      <w:proofErr w:type="spellEnd"/>
      <w:r w:rsidR="005F2A05">
        <w:rPr>
          <w:rFonts w:ascii="Maiandra GD" w:hAnsi="Maiandra GD" w:cstheme="minorHAnsi"/>
          <w:sz w:val="24"/>
          <w:szCs w:val="24"/>
        </w:rPr>
        <w:t>;</w:t>
      </w:r>
      <w:r w:rsidR="00AE1D3E">
        <w:rPr>
          <w:rFonts w:ascii="Maiandra GD" w:hAnsi="Maiandra GD" w:cstheme="minorHAnsi"/>
          <w:sz w:val="24"/>
          <w:szCs w:val="24"/>
        </w:rPr>
        <w:t xml:space="preserve"> it was resolved that </w:t>
      </w:r>
      <w:r w:rsidR="00AE1D3E" w:rsidRPr="00AE1D3E">
        <w:rPr>
          <w:rFonts w:ascii="Maiandra GD" w:hAnsi="Maiandra GD" w:cstheme="minorHAnsi"/>
          <w:sz w:val="24"/>
          <w:szCs w:val="24"/>
        </w:rPr>
        <w:t xml:space="preserve">County leadership will enlist the support of the constituents  to immediately allow KETRACO and the Contractor to carry out </w:t>
      </w:r>
      <w:r w:rsidR="00AE1D3E">
        <w:rPr>
          <w:rFonts w:ascii="Maiandra GD" w:hAnsi="Maiandra GD" w:cstheme="minorHAnsi"/>
          <w:sz w:val="24"/>
          <w:szCs w:val="24"/>
        </w:rPr>
        <w:t>b</w:t>
      </w:r>
      <w:r w:rsidR="00E936D1">
        <w:rPr>
          <w:rFonts w:ascii="Maiandra GD" w:hAnsi="Maiandra GD" w:cstheme="minorHAnsi"/>
          <w:sz w:val="24"/>
          <w:szCs w:val="24"/>
        </w:rPr>
        <w:t>ush c</w:t>
      </w:r>
      <w:r w:rsidR="00AE1D3E" w:rsidRPr="00AE1D3E">
        <w:rPr>
          <w:rFonts w:ascii="Maiandra GD" w:hAnsi="Maiandra GD" w:cstheme="minorHAnsi"/>
          <w:sz w:val="24"/>
          <w:szCs w:val="24"/>
        </w:rPr>
        <w:t>learing</w:t>
      </w:r>
      <w:r w:rsidR="00AE1D3E">
        <w:rPr>
          <w:rFonts w:ascii="Maiandra GD" w:hAnsi="Maiandra GD" w:cstheme="minorHAnsi"/>
          <w:sz w:val="24"/>
          <w:szCs w:val="24"/>
        </w:rPr>
        <w:t xml:space="preserve"> and s</w:t>
      </w:r>
      <w:r w:rsidR="00AE1D3E" w:rsidRPr="00AE1D3E">
        <w:rPr>
          <w:rFonts w:ascii="Maiandra GD" w:hAnsi="Maiandra GD" w:cstheme="minorHAnsi"/>
          <w:sz w:val="24"/>
          <w:szCs w:val="24"/>
        </w:rPr>
        <w:t xml:space="preserve">oil testing pending the fresh </w:t>
      </w:r>
      <w:r w:rsidR="00E936D1">
        <w:rPr>
          <w:rFonts w:ascii="Maiandra GD" w:hAnsi="Maiandra GD" w:cstheme="minorHAnsi"/>
          <w:sz w:val="24"/>
          <w:szCs w:val="24"/>
        </w:rPr>
        <w:t>land re-</w:t>
      </w:r>
      <w:r w:rsidR="00AE1D3E" w:rsidRPr="00AE1D3E">
        <w:rPr>
          <w:rFonts w:ascii="Maiandra GD" w:hAnsi="Maiandra GD" w:cstheme="minorHAnsi"/>
          <w:sz w:val="24"/>
          <w:szCs w:val="24"/>
        </w:rPr>
        <w:t xml:space="preserve">valuations </w:t>
      </w:r>
      <w:r w:rsidR="00E936D1">
        <w:rPr>
          <w:rFonts w:ascii="Maiandra GD" w:hAnsi="Maiandra GD" w:cstheme="minorHAnsi"/>
          <w:sz w:val="24"/>
          <w:szCs w:val="24"/>
        </w:rPr>
        <w:t xml:space="preserve">by joint National Land Commission and </w:t>
      </w:r>
      <w:r w:rsidR="005F2A05">
        <w:rPr>
          <w:rFonts w:ascii="Maiandra GD" w:hAnsi="Maiandra GD" w:cstheme="minorHAnsi"/>
          <w:sz w:val="24"/>
          <w:szCs w:val="24"/>
        </w:rPr>
        <w:t xml:space="preserve">community-appointed </w:t>
      </w:r>
      <w:r w:rsidR="00E936D1">
        <w:rPr>
          <w:rFonts w:ascii="Maiandra GD" w:hAnsi="Maiandra GD" w:cstheme="minorHAnsi"/>
          <w:sz w:val="24"/>
          <w:szCs w:val="24"/>
        </w:rPr>
        <w:t xml:space="preserve">independent </w:t>
      </w:r>
      <w:proofErr w:type="spellStart"/>
      <w:r w:rsidR="00E936D1">
        <w:rPr>
          <w:rFonts w:ascii="Maiandra GD" w:hAnsi="Maiandra GD" w:cstheme="minorHAnsi"/>
          <w:sz w:val="24"/>
          <w:szCs w:val="24"/>
        </w:rPr>
        <w:t>valuers</w:t>
      </w:r>
      <w:proofErr w:type="spellEnd"/>
      <w:r w:rsidR="00E936D1">
        <w:rPr>
          <w:rFonts w:ascii="Maiandra GD" w:hAnsi="Maiandra GD" w:cstheme="minorHAnsi"/>
          <w:sz w:val="24"/>
          <w:szCs w:val="24"/>
        </w:rPr>
        <w:t>.</w:t>
      </w:r>
    </w:p>
    <w:p w:rsidR="00640A7E" w:rsidRDefault="00E936D1" w:rsidP="00CF011A">
      <w:pPr>
        <w:rPr>
          <w:rFonts w:ascii="Maiandra GD" w:hAnsi="Maiandra GD" w:cstheme="minorHAnsi"/>
          <w:sz w:val="24"/>
          <w:szCs w:val="24"/>
        </w:rPr>
      </w:pPr>
      <w:r>
        <w:rPr>
          <w:rFonts w:ascii="Maiandra GD" w:hAnsi="Maiandra GD" w:cstheme="minorHAnsi"/>
          <w:sz w:val="24"/>
          <w:szCs w:val="24"/>
        </w:rPr>
        <w:t>Speaking at the meeting FCPA Barasa said</w:t>
      </w:r>
      <w:r w:rsidR="005F2A05">
        <w:rPr>
          <w:rFonts w:ascii="Maiandra GD" w:hAnsi="Maiandra GD" w:cstheme="minorHAnsi"/>
          <w:sz w:val="24"/>
          <w:szCs w:val="24"/>
        </w:rPr>
        <w:t xml:space="preserve"> that</w:t>
      </w:r>
      <w:r>
        <w:rPr>
          <w:rFonts w:ascii="Maiandra GD" w:hAnsi="Maiandra GD" w:cstheme="minorHAnsi"/>
          <w:sz w:val="24"/>
          <w:szCs w:val="24"/>
        </w:rPr>
        <w:t xml:space="preserve"> </w:t>
      </w:r>
      <w:r w:rsidR="00F627D5">
        <w:rPr>
          <w:rFonts w:ascii="Maiandra GD" w:hAnsi="Maiandra GD" w:cstheme="minorHAnsi"/>
          <w:sz w:val="24"/>
          <w:szCs w:val="24"/>
        </w:rPr>
        <w:t xml:space="preserve">“with 600 landowners in </w:t>
      </w:r>
      <w:proofErr w:type="spellStart"/>
      <w:r w:rsidR="00F627D5">
        <w:rPr>
          <w:rFonts w:ascii="Maiandra GD" w:hAnsi="Maiandra GD" w:cstheme="minorHAnsi"/>
          <w:sz w:val="24"/>
          <w:szCs w:val="24"/>
        </w:rPr>
        <w:t>Nyandarua</w:t>
      </w:r>
      <w:proofErr w:type="spellEnd"/>
      <w:r w:rsidR="00F627D5">
        <w:rPr>
          <w:rFonts w:ascii="Maiandra GD" w:hAnsi="Maiandra GD" w:cstheme="minorHAnsi"/>
          <w:sz w:val="24"/>
          <w:szCs w:val="24"/>
        </w:rPr>
        <w:t xml:space="preserve"> supporting the project KETRACO</w:t>
      </w:r>
      <w:r>
        <w:rPr>
          <w:rFonts w:ascii="Maiandra GD" w:hAnsi="Maiandra GD" w:cstheme="minorHAnsi"/>
          <w:sz w:val="24"/>
          <w:szCs w:val="24"/>
        </w:rPr>
        <w:t xml:space="preserve"> is happy that</w:t>
      </w:r>
      <w:r w:rsidR="00F627D5">
        <w:rPr>
          <w:rFonts w:ascii="Maiandra GD" w:hAnsi="Maiandra GD" w:cstheme="minorHAnsi"/>
          <w:sz w:val="24"/>
          <w:szCs w:val="24"/>
        </w:rPr>
        <w:t xml:space="preserve"> the </w:t>
      </w:r>
      <w:r w:rsidR="00640A7E">
        <w:rPr>
          <w:rFonts w:ascii="Maiandra GD" w:hAnsi="Maiandra GD" w:cstheme="minorHAnsi"/>
          <w:sz w:val="24"/>
          <w:szCs w:val="24"/>
        </w:rPr>
        <w:t>construction will</w:t>
      </w:r>
      <w:r w:rsidR="00F627D5">
        <w:rPr>
          <w:rFonts w:ascii="Maiandra GD" w:hAnsi="Maiandra GD" w:cstheme="minorHAnsi"/>
          <w:sz w:val="24"/>
          <w:szCs w:val="24"/>
        </w:rPr>
        <w:t xml:space="preserve"> </w:t>
      </w:r>
      <w:r w:rsidR="00640A7E">
        <w:rPr>
          <w:rFonts w:ascii="Maiandra GD" w:hAnsi="Maiandra GD" w:cstheme="minorHAnsi"/>
          <w:sz w:val="24"/>
          <w:szCs w:val="24"/>
        </w:rPr>
        <w:t>commence immediately in the area”. He thanked the local leaders for supporting the project and intervening in clearing the misunderstanding</w:t>
      </w:r>
      <w:r w:rsidR="005F2A05">
        <w:rPr>
          <w:rFonts w:ascii="Maiandra GD" w:hAnsi="Maiandra GD" w:cstheme="minorHAnsi"/>
          <w:sz w:val="24"/>
          <w:szCs w:val="24"/>
        </w:rPr>
        <w:t>s</w:t>
      </w:r>
      <w:r w:rsidR="00640A7E">
        <w:rPr>
          <w:rFonts w:ascii="Maiandra GD" w:hAnsi="Maiandra GD" w:cstheme="minorHAnsi"/>
          <w:sz w:val="24"/>
          <w:szCs w:val="24"/>
        </w:rPr>
        <w:t xml:space="preserve"> about the impact and compensation for land. </w:t>
      </w:r>
    </w:p>
    <w:p w:rsidR="007404C2" w:rsidRDefault="00640A7E" w:rsidP="00CF011A">
      <w:pPr>
        <w:rPr>
          <w:rFonts w:ascii="Maiandra GD" w:hAnsi="Maiandra GD" w:cstheme="minorHAnsi"/>
          <w:sz w:val="24"/>
          <w:szCs w:val="24"/>
        </w:rPr>
      </w:pPr>
      <w:r>
        <w:rPr>
          <w:rFonts w:ascii="Maiandra GD" w:hAnsi="Maiandra GD" w:cstheme="minorHAnsi"/>
          <w:sz w:val="24"/>
          <w:szCs w:val="24"/>
        </w:rPr>
        <w:t xml:space="preserve">“When the community approached me and other leaders, they had a list of 22 grievances and I am happy to note that apart from the issue of prevailing land values, all the others have either been solved or clarified to the satisfaction of the affected persons” explained Sen. </w:t>
      </w:r>
      <w:proofErr w:type="spellStart"/>
      <w:r>
        <w:rPr>
          <w:rFonts w:ascii="Maiandra GD" w:hAnsi="Maiandra GD" w:cstheme="minorHAnsi"/>
          <w:sz w:val="24"/>
          <w:szCs w:val="24"/>
        </w:rPr>
        <w:t>Karue</w:t>
      </w:r>
      <w:proofErr w:type="spellEnd"/>
      <w:r w:rsidR="005F2A05">
        <w:rPr>
          <w:rFonts w:ascii="Maiandra GD" w:hAnsi="Maiandra GD" w:cstheme="minorHAnsi"/>
          <w:sz w:val="24"/>
          <w:szCs w:val="24"/>
        </w:rPr>
        <w:t xml:space="preserve"> who was </w:t>
      </w:r>
      <w:proofErr w:type="spellStart"/>
      <w:r w:rsidR="005F2A05">
        <w:rPr>
          <w:rFonts w:ascii="Maiandra GD" w:hAnsi="Maiandra GD" w:cstheme="minorHAnsi"/>
          <w:sz w:val="24"/>
          <w:szCs w:val="24"/>
        </w:rPr>
        <w:t>co-ordinating</w:t>
      </w:r>
      <w:proofErr w:type="spellEnd"/>
      <w:r w:rsidR="005F2A05">
        <w:rPr>
          <w:rFonts w:ascii="Maiandra GD" w:hAnsi="Maiandra GD" w:cstheme="minorHAnsi"/>
          <w:sz w:val="24"/>
          <w:szCs w:val="24"/>
        </w:rPr>
        <w:t xml:space="preserve"> the five month effort</w:t>
      </w:r>
      <w:r>
        <w:rPr>
          <w:rFonts w:ascii="Maiandra GD" w:hAnsi="Maiandra GD" w:cstheme="minorHAnsi"/>
          <w:sz w:val="24"/>
          <w:szCs w:val="24"/>
        </w:rPr>
        <w:t xml:space="preserve">. </w:t>
      </w:r>
    </w:p>
    <w:p w:rsidR="001A1FB8" w:rsidRDefault="001A1FB8" w:rsidP="00CF011A">
      <w:pPr>
        <w:rPr>
          <w:rFonts w:ascii="Maiandra GD" w:hAnsi="Maiandra GD" w:cstheme="minorHAnsi"/>
          <w:sz w:val="24"/>
          <w:szCs w:val="24"/>
        </w:rPr>
      </w:pPr>
    </w:p>
    <w:p w:rsidR="001A1FB8" w:rsidRDefault="001A1FB8" w:rsidP="00CF011A">
      <w:pPr>
        <w:rPr>
          <w:rFonts w:ascii="Maiandra GD" w:hAnsi="Maiandra GD" w:cstheme="minorHAnsi"/>
          <w:sz w:val="24"/>
          <w:szCs w:val="24"/>
        </w:rPr>
      </w:pPr>
    </w:p>
    <w:p w:rsidR="00640A7E" w:rsidRDefault="00640A7E" w:rsidP="00CF011A">
      <w:pPr>
        <w:rPr>
          <w:rFonts w:ascii="Maiandra GD" w:hAnsi="Maiandra GD" w:cstheme="minorHAnsi"/>
          <w:sz w:val="24"/>
          <w:szCs w:val="24"/>
        </w:rPr>
      </w:pPr>
      <w:r>
        <w:rPr>
          <w:rFonts w:ascii="Maiandra GD" w:hAnsi="Maiandra GD" w:cstheme="minorHAnsi"/>
          <w:sz w:val="24"/>
          <w:szCs w:val="24"/>
        </w:rPr>
        <w:t>Some of the issues that were brought forward included</w:t>
      </w:r>
      <w:r w:rsidR="00DD3082">
        <w:rPr>
          <w:rFonts w:ascii="Maiandra GD" w:hAnsi="Maiandra GD" w:cstheme="minorHAnsi"/>
          <w:sz w:val="24"/>
          <w:szCs w:val="24"/>
        </w:rPr>
        <w:t xml:space="preserve"> cases on deceased </w:t>
      </w:r>
      <w:r w:rsidR="00DD3082" w:rsidRPr="00DD3082">
        <w:rPr>
          <w:rFonts w:ascii="Maiandra GD" w:hAnsi="Maiandra GD" w:cstheme="minorHAnsi"/>
          <w:sz w:val="24"/>
          <w:szCs w:val="24"/>
        </w:rPr>
        <w:t>intestate</w:t>
      </w:r>
      <w:r w:rsidR="00DD3082">
        <w:rPr>
          <w:rFonts w:ascii="Maiandra GD" w:hAnsi="Maiandra GD" w:cstheme="minorHAnsi"/>
          <w:sz w:val="24"/>
          <w:szCs w:val="24"/>
        </w:rPr>
        <w:t xml:space="preserve"> landowners, un-adjudicated land, valuation of unlicensed stone quarries, compensation for fences, hedges and trees, unique cases of families adversely impacted by the wayleave, cases of persons unwilling to be relocated and requests for re-routing to avoid public institutions built over the years. </w:t>
      </w:r>
      <w:r>
        <w:rPr>
          <w:rFonts w:ascii="Maiandra GD" w:hAnsi="Maiandra GD" w:cstheme="minorHAnsi"/>
          <w:sz w:val="24"/>
          <w:szCs w:val="24"/>
        </w:rPr>
        <w:t xml:space="preserve"> </w:t>
      </w:r>
    </w:p>
    <w:p w:rsidR="00DD3082" w:rsidRPr="00DD3082" w:rsidRDefault="00DD3082" w:rsidP="00DD3082">
      <w:pPr>
        <w:rPr>
          <w:rFonts w:ascii="Maiandra GD" w:hAnsi="Maiandra GD" w:cstheme="minorHAnsi"/>
          <w:sz w:val="24"/>
          <w:szCs w:val="24"/>
        </w:rPr>
      </w:pPr>
      <w:r>
        <w:rPr>
          <w:rFonts w:ascii="Maiandra GD" w:hAnsi="Maiandra GD" w:cstheme="minorHAnsi"/>
          <w:sz w:val="24"/>
          <w:szCs w:val="24"/>
        </w:rPr>
        <w:t>The Loiyangalani-Suswa project is one of the projects that will terminate at t</w:t>
      </w:r>
      <w:r w:rsidRPr="00DD3082">
        <w:rPr>
          <w:rFonts w:ascii="Maiandra GD" w:hAnsi="Maiandra GD" w:cstheme="minorHAnsi"/>
          <w:sz w:val="24"/>
          <w:szCs w:val="24"/>
        </w:rPr>
        <w:t xml:space="preserve">he </w:t>
      </w:r>
      <w:proofErr w:type="spellStart"/>
      <w:r w:rsidRPr="00DD3082">
        <w:rPr>
          <w:rFonts w:ascii="Maiandra GD" w:hAnsi="Maiandra GD" w:cstheme="minorHAnsi"/>
          <w:sz w:val="24"/>
          <w:szCs w:val="24"/>
        </w:rPr>
        <w:t>Suswa</w:t>
      </w:r>
      <w:proofErr w:type="spellEnd"/>
      <w:r w:rsidRPr="00DD3082">
        <w:rPr>
          <w:rFonts w:ascii="Maiandra GD" w:hAnsi="Maiandra GD" w:cstheme="minorHAnsi"/>
          <w:sz w:val="24"/>
          <w:szCs w:val="24"/>
        </w:rPr>
        <w:t xml:space="preserve"> 400/220kV substation, located in </w:t>
      </w:r>
      <w:proofErr w:type="spellStart"/>
      <w:r w:rsidRPr="00DD3082">
        <w:rPr>
          <w:rFonts w:ascii="Maiandra GD" w:hAnsi="Maiandra GD" w:cstheme="minorHAnsi"/>
          <w:sz w:val="24"/>
          <w:szCs w:val="24"/>
        </w:rPr>
        <w:t>Kajiado</w:t>
      </w:r>
      <w:proofErr w:type="spellEnd"/>
      <w:r w:rsidRPr="00DD3082">
        <w:rPr>
          <w:rFonts w:ascii="Maiandra GD" w:hAnsi="Maiandra GD" w:cstheme="minorHAnsi"/>
          <w:sz w:val="24"/>
          <w:szCs w:val="24"/>
        </w:rPr>
        <w:t xml:space="preserve"> County. Sitting on 200 acres in </w:t>
      </w:r>
      <w:proofErr w:type="spellStart"/>
      <w:r w:rsidRPr="00DD3082">
        <w:rPr>
          <w:rFonts w:ascii="Maiandra GD" w:hAnsi="Maiandra GD" w:cstheme="minorHAnsi"/>
          <w:sz w:val="24"/>
          <w:szCs w:val="24"/>
        </w:rPr>
        <w:t>Suswa</w:t>
      </w:r>
      <w:proofErr w:type="spellEnd"/>
      <w:r w:rsidRPr="00DD3082">
        <w:rPr>
          <w:rFonts w:ascii="Maiandra GD" w:hAnsi="Maiandra GD" w:cstheme="minorHAnsi"/>
          <w:sz w:val="24"/>
          <w:szCs w:val="24"/>
        </w:rPr>
        <w:t xml:space="preserve">, the substation will be the connection </w:t>
      </w:r>
      <w:r>
        <w:rPr>
          <w:rFonts w:ascii="Maiandra GD" w:hAnsi="Maiandra GD" w:cstheme="minorHAnsi"/>
          <w:sz w:val="24"/>
          <w:szCs w:val="24"/>
        </w:rPr>
        <w:t>hub</w:t>
      </w:r>
      <w:r w:rsidRPr="00DD3082">
        <w:rPr>
          <w:rFonts w:ascii="Maiandra GD" w:hAnsi="Maiandra GD" w:cstheme="minorHAnsi"/>
          <w:sz w:val="24"/>
          <w:szCs w:val="24"/>
        </w:rPr>
        <w:t xml:space="preserve"> of the 500kV HVDC Ethiopia Kenya Project, the 400kV </w:t>
      </w:r>
      <w:proofErr w:type="spellStart"/>
      <w:r w:rsidRPr="00DD3082">
        <w:rPr>
          <w:rFonts w:ascii="Maiandra GD" w:hAnsi="Maiandra GD" w:cstheme="minorHAnsi"/>
          <w:sz w:val="24"/>
          <w:szCs w:val="24"/>
        </w:rPr>
        <w:t>Isinya</w:t>
      </w:r>
      <w:proofErr w:type="spellEnd"/>
      <w:r w:rsidRPr="00DD3082">
        <w:rPr>
          <w:rFonts w:ascii="Maiandra GD" w:hAnsi="Maiandra GD" w:cstheme="minorHAnsi"/>
          <w:sz w:val="24"/>
          <w:szCs w:val="24"/>
        </w:rPr>
        <w:t xml:space="preserve">- </w:t>
      </w:r>
      <w:proofErr w:type="spellStart"/>
      <w:r w:rsidRPr="00DD3082">
        <w:rPr>
          <w:rFonts w:ascii="Maiandra GD" w:hAnsi="Maiandra GD" w:cstheme="minorHAnsi"/>
          <w:sz w:val="24"/>
          <w:szCs w:val="24"/>
        </w:rPr>
        <w:t>Suswa</w:t>
      </w:r>
      <w:proofErr w:type="spellEnd"/>
      <w:r w:rsidRPr="00DD3082">
        <w:rPr>
          <w:rFonts w:ascii="Maiandra GD" w:hAnsi="Maiandra GD" w:cstheme="minorHAnsi"/>
          <w:sz w:val="24"/>
          <w:szCs w:val="24"/>
        </w:rPr>
        <w:t xml:space="preserve"> transmission line, that will facilitate the evacuation of approximately 400kV of geothermal and wind energy from </w:t>
      </w:r>
      <w:proofErr w:type="spellStart"/>
      <w:r w:rsidRPr="00DD3082">
        <w:rPr>
          <w:rFonts w:ascii="Maiandra GD" w:hAnsi="Maiandra GD" w:cstheme="minorHAnsi"/>
          <w:sz w:val="24"/>
          <w:szCs w:val="24"/>
        </w:rPr>
        <w:t>Suswa</w:t>
      </w:r>
      <w:proofErr w:type="spellEnd"/>
      <w:r w:rsidRPr="00DD3082">
        <w:rPr>
          <w:rFonts w:ascii="Maiandra GD" w:hAnsi="Maiandra GD" w:cstheme="minorHAnsi"/>
          <w:sz w:val="24"/>
          <w:szCs w:val="24"/>
        </w:rPr>
        <w:t xml:space="preserve"> substation to Nairobi Metropolitan area; an area which currently accounts for 50% of the national load demand. The reach of this line will later expand to as far as Tanzania through the </w:t>
      </w:r>
      <w:proofErr w:type="spellStart"/>
      <w:r w:rsidRPr="00DD3082">
        <w:rPr>
          <w:rFonts w:ascii="Maiandra GD" w:hAnsi="Maiandra GD" w:cstheme="minorHAnsi"/>
          <w:sz w:val="24"/>
          <w:szCs w:val="24"/>
        </w:rPr>
        <w:t>Suswa</w:t>
      </w:r>
      <w:proofErr w:type="spellEnd"/>
      <w:r w:rsidRPr="00DD3082">
        <w:rPr>
          <w:rFonts w:ascii="Maiandra GD" w:hAnsi="Maiandra GD" w:cstheme="minorHAnsi"/>
          <w:sz w:val="24"/>
          <w:szCs w:val="24"/>
        </w:rPr>
        <w:t>-</w:t>
      </w:r>
      <w:proofErr w:type="spellStart"/>
      <w:r w:rsidRPr="00DD3082">
        <w:rPr>
          <w:rFonts w:ascii="Maiandra GD" w:hAnsi="Maiandra GD" w:cstheme="minorHAnsi"/>
          <w:sz w:val="24"/>
          <w:szCs w:val="24"/>
        </w:rPr>
        <w:t>Isinya</w:t>
      </w:r>
      <w:proofErr w:type="spellEnd"/>
      <w:r w:rsidRPr="00DD3082">
        <w:rPr>
          <w:rFonts w:ascii="Maiandra GD" w:hAnsi="Maiandra GD" w:cstheme="minorHAnsi"/>
          <w:sz w:val="24"/>
          <w:szCs w:val="24"/>
        </w:rPr>
        <w:t xml:space="preserve">-Arusha line. </w:t>
      </w:r>
    </w:p>
    <w:p w:rsidR="00DD3082" w:rsidRDefault="00DD3082" w:rsidP="00DD3082">
      <w:pPr>
        <w:rPr>
          <w:rFonts w:ascii="Maiandra GD" w:hAnsi="Maiandra GD" w:cstheme="minorHAnsi"/>
          <w:sz w:val="24"/>
          <w:szCs w:val="24"/>
        </w:rPr>
      </w:pPr>
      <w:r w:rsidRPr="00DD3082">
        <w:rPr>
          <w:rFonts w:ascii="Maiandra GD" w:hAnsi="Maiandra GD" w:cstheme="minorHAnsi"/>
          <w:sz w:val="24"/>
          <w:szCs w:val="24"/>
        </w:rPr>
        <w:t xml:space="preserve">In addition the substation will also be the connection point for the existing 220kV double circuit </w:t>
      </w:r>
      <w:proofErr w:type="spellStart"/>
      <w:r w:rsidRPr="00DD3082">
        <w:rPr>
          <w:rFonts w:ascii="Maiandra GD" w:hAnsi="Maiandra GD" w:cstheme="minorHAnsi"/>
          <w:sz w:val="24"/>
          <w:szCs w:val="24"/>
        </w:rPr>
        <w:t>Olkaria</w:t>
      </w:r>
      <w:proofErr w:type="spellEnd"/>
      <w:r w:rsidRPr="00DD3082">
        <w:rPr>
          <w:rFonts w:ascii="Maiandra GD" w:hAnsi="Maiandra GD" w:cstheme="minorHAnsi"/>
          <w:sz w:val="24"/>
          <w:szCs w:val="24"/>
        </w:rPr>
        <w:t xml:space="preserve"> IV- Nairobi North, the 220kV double circuit </w:t>
      </w:r>
      <w:proofErr w:type="spellStart"/>
      <w:r w:rsidRPr="00DD3082">
        <w:rPr>
          <w:rFonts w:ascii="Maiandra GD" w:hAnsi="Maiandra GD" w:cstheme="minorHAnsi"/>
          <w:sz w:val="24"/>
          <w:szCs w:val="24"/>
        </w:rPr>
        <w:t>Olkaria</w:t>
      </w:r>
      <w:proofErr w:type="spellEnd"/>
      <w:r w:rsidRPr="00DD3082">
        <w:rPr>
          <w:rFonts w:ascii="Maiandra GD" w:hAnsi="Maiandra GD" w:cstheme="minorHAnsi"/>
          <w:sz w:val="24"/>
          <w:szCs w:val="24"/>
        </w:rPr>
        <w:t xml:space="preserve"> I- </w:t>
      </w:r>
      <w:proofErr w:type="spellStart"/>
      <w:r w:rsidRPr="00DD3082">
        <w:rPr>
          <w:rFonts w:ascii="Maiandra GD" w:hAnsi="Maiandra GD" w:cstheme="minorHAnsi"/>
          <w:sz w:val="24"/>
          <w:szCs w:val="24"/>
        </w:rPr>
        <w:t>Suswa</w:t>
      </w:r>
      <w:proofErr w:type="spellEnd"/>
      <w:r w:rsidRPr="00DD3082">
        <w:rPr>
          <w:rFonts w:ascii="Maiandra GD" w:hAnsi="Maiandra GD" w:cstheme="minorHAnsi"/>
          <w:sz w:val="24"/>
          <w:szCs w:val="24"/>
        </w:rPr>
        <w:t xml:space="preserve"> transmission line and the 220kV double circuit </w:t>
      </w:r>
      <w:proofErr w:type="spellStart"/>
      <w:r w:rsidRPr="00DD3082">
        <w:rPr>
          <w:rFonts w:ascii="Maiandra GD" w:hAnsi="Maiandra GD" w:cstheme="minorHAnsi"/>
          <w:sz w:val="24"/>
          <w:szCs w:val="24"/>
        </w:rPr>
        <w:t>Olkaria</w:t>
      </w:r>
      <w:proofErr w:type="spellEnd"/>
      <w:r w:rsidRPr="00DD3082">
        <w:rPr>
          <w:rFonts w:ascii="Maiandra GD" w:hAnsi="Maiandra GD" w:cstheme="minorHAnsi"/>
          <w:sz w:val="24"/>
          <w:szCs w:val="24"/>
        </w:rPr>
        <w:t xml:space="preserve"> II- </w:t>
      </w:r>
      <w:proofErr w:type="spellStart"/>
      <w:r w:rsidRPr="00DD3082">
        <w:rPr>
          <w:rFonts w:ascii="Maiandra GD" w:hAnsi="Maiandra GD" w:cstheme="minorHAnsi"/>
          <w:sz w:val="24"/>
          <w:szCs w:val="24"/>
        </w:rPr>
        <w:t>Suswa</w:t>
      </w:r>
      <w:proofErr w:type="spellEnd"/>
      <w:r w:rsidRPr="00DD3082">
        <w:rPr>
          <w:rFonts w:ascii="Maiandra GD" w:hAnsi="Maiandra GD" w:cstheme="minorHAnsi"/>
          <w:sz w:val="24"/>
          <w:szCs w:val="24"/>
        </w:rPr>
        <w:t xml:space="preserve"> transmission line. All these connections will result in over 2000MW being handled at the station.</w:t>
      </w:r>
    </w:p>
    <w:p w:rsidR="00D03719" w:rsidRDefault="00DD3082" w:rsidP="00DD3082">
      <w:pPr>
        <w:rPr>
          <w:rFonts w:ascii="Maiandra GD" w:hAnsi="Maiandra GD" w:cstheme="minorHAnsi"/>
          <w:sz w:val="24"/>
          <w:szCs w:val="24"/>
        </w:rPr>
      </w:pPr>
      <w:r>
        <w:rPr>
          <w:rFonts w:ascii="Maiandra GD" w:hAnsi="Maiandra GD" w:cstheme="minorHAnsi"/>
          <w:sz w:val="24"/>
          <w:szCs w:val="24"/>
        </w:rPr>
        <w:t>The transmission project is financed</w:t>
      </w:r>
      <w:r w:rsidRPr="00DD3082">
        <w:rPr>
          <w:rFonts w:ascii="Maiandra GD" w:hAnsi="Maiandra GD" w:cstheme="minorHAnsi"/>
          <w:sz w:val="24"/>
          <w:szCs w:val="24"/>
        </w:rPr>
        <w:t xml:space="preserve"> </w:t>
      </w:r>
      <w:r>
        <w:rPr>
          <w:rFonts w:ascii="Maiandra GD" w:hAnsi="Maiandra GD" w:cstheme="minorHAnsi"/>
          <w:sz w:val="24"/>
          <w:szCs w:val="24"/>
        </w:rPr>
        <w:t xml:space="preserve">by </w:t>
      </w:r>
      <w:r w:rsidRPr="00DD3082">
        <w:rPr>
          <w:rFonts w:ascii="Maiandra GD" w:hAnsi="Maiandra GD" w:cstheme="minorHAnsi"/>
          <w:sz w:val="24"/>
          <w:szCs w:val="24"/>
        </w:rPr>
        <w:t xml:space="preserve">the Government of Kenya </w:t>
      </w:r>
      <w:r>
        <w:rPr>
          <w:rFonts w:ascii="Maiandra GD" w:hAnsi="Maiandra GD" w:cstheme="minorHAnsi"/>
          <w:sz w:val="24"/>
          <w:szCs w:val="24"/>
        </w:rPr>
        <w:t xml:space="preserve">along </w:t>
      </w:r>
      <w:r w:rsidRPr="00DD3082">
        <w:rPr>
          <w:rFonts w:ascii="Maiandra GD" w:hAnsi="Maiandra GD" w:cstheme="minorHAnsi"/>
          <w:sz w:val="24"/>
          <w:szCs w:val="24"/>
        </w:rPr>
        <w:t>with concessional funding from the Spanish Government and</w:t>
      </w:r>
      <w:r w:rsidR="00D03719">
        <w:rPr>
          <w:rFonts w:ascii="Maiandra GD" w:hAnsi="Maiandra GD" w:cstheme="minorHAnsi"/>
          <w:sz w:val="24"/>
          <w:szCs w:val="24"/>
        </w:rPr>
        <w:t xml:space="preserve"> will add to the </w:t>
      </w:r>
      <w:r w:rsidR="007404C2">
        <w:rPr>
          <w:rFonts w:ascii="Maiandra GD" w:hAnsi="Maiandra GD" w:cstheme="minorHAnsi"/>
          <w:sz w:val="24"/>
          <w:szCs w:val="24"/>
        </w:rPr>
        <w:t>government’s</w:t>
      </w:r>
      <w:r w:rsidR="00D03719">
        <w:rPr>
          <w:rFonts w:ascii="Maiandra GD" w:hAnsi="Maiandra GD" w:cstheme="minorHAnsi"/>
          <w:sz w:val="24"/>
          <w:szCs w:val="24"/>
        </w:rPr>
        <w:t xml:space="preserve"> investment in strengthening the national grid with a view </w:t>
      </w:r>
      <w:r w:rsidRPr="00DD3082">
        <w:rPr>
          <w:rFonts w:ascii="Maiandra GD" w:hAnsi="Maiandra GD" w:cstheme="minorHAnsi"/>
          <w:sz w:val="24"/>
          <w:szCs w:val="24"/>
        </w:rPr>
        <w:t xml:space="preserve">to deliver electricity </w:t>
      </w:r>
      <w:r w:rsidR="00D03719">
        <w:rPr>
          <w:rFonts w:ascii="Maiandra GD" w:hAnsi="Maiandra GD" w:cstheme="minorHAnsi"/>
          <w:sz w:val="24"/>
          <w:szCs w:val="24"/>
        </w:rPr>
        <w:t xml:space="preserve">from generators to load </w:t>
      </w:r>
      <w:proofErr w:type="spellStart"/>
      <w:r w:rsidR="00D03719">
        <w:rPr>
          <w:rFonts w:ascii="Maiandra GD" w:hAnsi="Maiandra GD" w:cstheme="minorHAnsi"/>
          <w:sz w:val="24"/>
          <w:szCs w:val="24"/>
        </w:rPr>
        <w:t>centres</w:t>
      </w:r>
      <w:proofErr w:type="spellEnd"/>
      <w:r w:rsidR="00D03719">
        <w:rPr>
          <w:rFonts w:ascii="Maiandra GD" w:hAnsi="Maiandra GD" w:cstheme="minorHAnsi"/>
          <w:sz w:val="24"/>
          <w:szCs w:val="24"/>
        </w:rPr>
        <w:t xml:space="preserve">, accessing parts of the country that were off-grid as well connecting to other countries in the region. </w:t>
      </w:r>
    </w:p>
    <w:p w:rsidR="00D03719" w:rsidRPr="00D03719" w:rsidRDefault="00D03719" w:rsidP="00D03719">
      <w:pPr>
        <w:spacing w:after="0" w:line="240" w:lineRule="auto"/>
        <w:rPr>
          <w:rFonts w:ascii="Maiandra GD" w:hAnsi="Maiandra GD" w:cstheme="minorHAnsi"/>
          <w:b/>
          <w:sz w:val="24"/>
          <w:szCs w:val="24"/>
        </w:rPr>
      </w:pPr>
      <w:r w:rsidRPr="00D03719">
        <w:rPr>
          <w:rFonts w:ascii="Maiandra GD" w:hAnsi="Maiandra GD" w:cstheme="minorHAnsi"/>
          <w:b/>
          <w:sz w:val="24"/>
          <w:szCs w:val="24"/>
        </w:rPr>
        <w:t>About KETRACO</w:t>
      </w:r>
    </w:p>
    <w:p w:rsidR="00D03719" w:rsidRPr="00D03719" w:rsidRDefault="00D03719" w:rsidP="00D03719">
      <w:pPr>
        <w:spacing w:after="0" w:line="240" w:lineRule="auto"/>
        <w:rPr>
          <w:rFonts w:ascii="Maiandra GD" w:hAnsi="Maiandra GD" w:cstheme="minorHAnsi"/>
          <w:sz w:val="24"/>
          <w:szCs w:val="24"/>
        </w:rPr>
      </w:pPr>
      <w:r w:rsidRPr="00D03719">
        <w:rPr>
          <w:rFonts w:ascii="Maiandra GD" w:hAnsi="Maiandra GD" w:cstheme="minorHAnsi"/>
          <w:sz w:val="24"/>
          <w:szCs w:val="24"/>
        </w:rPr>
        <w:t>Kenya Electricity Transmission Company Limited (KETRACO) is a 100% state-owned corporation incorporated in December 2008, under the Company’s Act Cap 486. Its mandate is to design, construct, operate and maintain new high voltage electricity transmission infrast</w:t>
      </w:r>
      <w:r>
        <w:rPr>
          <w:rFonts w:ascii="Maiandra GD" w:hAnsi="Maiandra GD" w:cstheme="minorHAnsi"/>
          <w:sz w:val="24"/>
          <w:szCs w:val="24"/>
        </w:rPr>
        <w:t>ructure. The infrastructure</w:t>
      </w:r>
      <w:r w:rsidRPr="00D03719">
        <w:rPr>
          <w:rFonts w:ascii="Maiandra GD" w:hAnsi="Maiandra GD" w:cstheme="minorHAnsi"/>
          <w:sz w:val="24"/>
          <w:szCs w:val="24"/>
        </w:rPr>
        <w:t xml:space="preserve"> form</w:t>
      </w:r>
      <w:r>
        <w:rPr>
          <w:rFonts w:ascii="Maiandra GD" w:hAnsi="Maiandra GD" w:cstheme="minorHAnsi"/>
          <w:sz w:val="24"/>
          <w:szCs w:val="24"/>
        </w:rPr>
        <w:t>s</w:t>
      </w:r>
      <w:r w:rsidRPr="00D03719">
        <w:rPr>
          <w:rFonts w:ascii="Maiandra GD" w:hAnsi="Maiandra GD" w:cstheme="minorHAnsi"/>
          <w:sz w:val="24"/>
          <w:szCs w:val="24"/>
        </w:rPr>
        <w:t xml:space="preserve"> the backbone of the National Transmission Grid, </w:t>
      </w:r>
      <w:r>
        <w:rPr>
          <w:rFonts w:ascii="Maiandra GD" w:hAnsi="Maiandra GD" w:cstheme="minorHAnsi"/>
          <w:sz w:val="24"/>
          <w:szCs w:val="24"/>
        </w:rPr>
        <w:t xml:space="preserve">to deliver 5000+MW in the next 4 years and </w:t>
      </w:r>
      <w:r w:rsidRPr="00D03719">
        <w:rPr>
          <w:rFonts w:ascii="Maiandra GD" w:hAnsi="Maiandra GD" w:cstheme="minorHAnsi"/>
          <w:sz w:val="24"/>
          <w:szCs w:val="24"/>
        </w:rPr>
        <w:t xml:space="preserve">in line with Kenya Vision 2030; with the aim of shielding electricity consumers from the higher retail tariffs. </w:t>
      </w:r>
    </w:p>
    <w:p w:rsidR="00D03719" w:rsidRPr="00D03719" w:rsidRDefault="00D03719" w:rsidP="00D03719">
      <w:pPr>
        <w:spacing w:after="0" w:line="240" w:lineRule="auto"/>
        <w:rPr>
          <w:rFonts w:ascii="Maiandra GD" w:hAnsi="Maiandra GD" w:cstheme="minorHAnsi"/>
          <w:sz w:val="24"/>
          <w:szCs w:val="24"/>
        </w:rPr>
      </w:pPr>
    </w:p>
    <w:p w:rsidR="004B26C5" w:rsidRDefault="00D03719" w:rsidP="00D03719">
      <w:pPr>
        <w:spacing w:after="0" w:line="240" w:lineRule="auto"/>
        <w:rPr>
          <w:rFonts w:ascii="Maiandra GD" w:hAnsi="Maiandra GD" w:cstheme="minorHAnsi"/>
          <w:sz w:val="24"/>
          <w:szCs w:val="24"/>
        </w:rPr>
      </w:pPr>
      <w:r w:rsidRPr="00D03719">
        <w:rPr>
          <w:rFonts w:ascii="Maiandra GD" w:hAnsi="Maiandra GD" w:cstheme="minorHAnsi"/>
          <w:sz w:val="24"/>
          <w:szCs w:val="24"/>
        </w:rPr>
        <w:t xml:space="preserve">Since 1954 when the first 220kV line between Nairobi and </w:t>
      </w:r>
      <w:proofErr w:type="spellStart"/>
      <w:r w:rsidRPr="00D03719">
        <w:rPr>
          <w:rFonts w:ascii="Maiandra GD" w:hAnsi="Maiandra GD" w:cstheme="minorHAnsi"/>
          <w:sz w:val="24"/>
          <w:szCs w:val="24"/>
        </w:rPr>
        <w:t>Jinja</w:t>
      </w:r>
      <w:proofErr w:type="spellEnd"/>
      <w:r w:rsidRPr="00D03719">
        <w:rPr>
          <w:rFonts w:ascii="Maiandra GD" w:hAnsi="Maiandra GD" w:cstheme="minorHAnsi"/>
          <w:sz w:val="24"/>
          <w:szCs w:val="24"/>
        </w:rPr>
        <w:t xml:space="preserve"> (Owen Falls) was constructed, only about 4000 </w:t>
      </w:r>
      <w:proofErr w:type="spellStart"/>
      <w:r w:rsidRPr="00D03719">
        <w:rPr>
          <w:rFonts w:ascii="Maiandra GD" w:hAnsi="Maiandra GD" w:cstheme="minorHAnsi"/>
          <w:sz w:val="24"/>
          <w:szCs w:val="24"/>
        </w:rPr>
        <w:t>kilometres</w:t>
      </w:r>
      <w:proofErr w:type="spellEnd"/>
      <w:r w:rsidRPr="00D03719">
        <w:rPr>
          <w:rFonts w:ascii="Maiandra GD" w:hAnsi="Maiandra GD" w:cstheme="minorHAnsi"/>
          <w:sz w:val="24"/>
          <w:szCs w:val="24"/>
        </w:rPr>
        <w:t xml:space="preserve"> of high voltage transmission network is in place to date. KETRACO will construct another 5000</w:t>
      </w:r>
      <w:r>
        <w:rPr>
          <w:rFonts w:ascii="Maiandra GD" w:hAnsi="Maiandra GD" w:cstheme="minorHAnsi"/>
          <w:sz w:val="24"/>
          <w:szCs w:val="24"/>
        </w:rPr>
        <w:t xml:space="preserve"> </w:t>
      </w:r>
      <w:proofErr w:type="spellStart"/>
      <w:r w:rsidRPr="00D03719">
        <w:rPr>
          <w:rFonts w:ascii="Maiandra GD" w:hAnsi="Maiandra GD" w:cstheme="minorHAnsi"/>
          <w:sz w:val="24"/>
          <w:szCs w:val="24"/>
        </w:rPr>
        <w:t>kilometres</w:t>
      </w:r>
      <w:proofErr w:type="spellEnd"/>
      <w:r w:rsidRPr="00D03719">
        <w:rPr>
          <w:rFonts w:ascii="Maiandra GD" w:hAnsi="Maiandra GD" w:cstheme="minorHAnsi"/>
          <w:sz w:val="24"/>
          <w:szCs w:val="24"/>
        </w:rPr>
        <w:t xml:space="preserve"> in the next four years focusing on strengthening the existing Transmission System, penetrating into new generation &amp; load distribution areas and enhancing Regional Inter-connections with Uganda, Tanzania and Ethiopia.</w:t>
      </w:r>
    </w:p>
    <w:p w:rsidR="004B26C5" w:rsidRPr="00054363" w:rsidRDefault="004B26C5" w:rsidP="007404C2">
      <w:pPr>
        <w:spacing w:after="0" w:line="240" w:lineRule="auto"/>
        <w:rPr>
          <w:rFonts w:ascii="Maiandra GD" w:hAnsi="Maiandra GD" w:cstheme="minorHAnsi"/>
          <w:sz w:val="24"/>
          <w:szCs w:val="24"/>
        </w:rPr>
      </w:pPr>
    </w:p>
    <w:p w:rsidR="00CF011A" w:rsidRDefault="00CF011A" w:rsidP="00CF011A">
      <w:pPr>
        <w:spacing w:after="0" w:line="240" w:lineRule="auto"/>
        <w:jc w:val="both"/>
        <w:rPr>
          <w:rFonts w:ascii="Maiandra GD" w:hAnsi="Maiandra GD" w:cstheme="minorHAnsi"/>
          <w:sz w:val="24"/>
          <w:szCs w:val="24"/>
        </w:rPr>
      </w:pPr>
      <w:r w:rsidRPr="00054363">
        <w:rPr>
          <w:rFonts w:ascii="Maiandra GD" w:hAnsi="Maiandra GD" w:cstheme="minorHAnsi"/>
          <w:sz w:val="24"/>
          <w:szCs w:val="24"/>
        </w:rPr>
        <w:t>For more information contact:</w:t>
      </w:r>
    </w:p>
    <w:p w:rsidR="00CF011A" w:rsidRPr="00054363" w:rsidRDefault="00CF011A" w:rsidP="00CF011A">
      <w:pPr>
        <w:spacing w:after="0" w:line="240" w:lineRule="auto"/>
        <w:jc w:val="both"/>
        <w:rPr>
          <w:rFonts w:ascii="Maiandra GD" w:hAnsi="Maiandra GD" w:cstheme="minorHAnsi"/>
          <w:sz w:val="24"/>
          <w:szCs w:val="24"/>
        </w:rPr>
      </w:pPr>
    </w:p>
    <w:p w:rsidR="00CF011A" w:rsidRPr="00054363" w:rsidRDefault="00CF011A" w:rsidP="00CF011A">
      <w:pPr>
        <w:spacing w:after="0" w:line="240" w:lineRule="auto"/>
        <w:jc w:val="both"/>
        <w:rPr>
          <w:rFonts w:ascii="Maiandra GD" w:hAnsi="Maiandra GD" w:cstheme="minorHAnsi"/>
          <w:i/>
          <w:sz w:val="24"/>
          <w:szCs w:val="24"/>
        </w:rPr>
      </w:pPr>
      <w:r w:rsidRPr="00054363">
        <w:rPr>
          <w:rFonts w:ascii="Maiandra GD" w:hAnsi="Maiandra GD" w:cstheme="minorHAnsi"/>
          <w:i/>
          <w:sz w:val="24"/>
          <w:szCs w:val="24"/>
        </w:rPr>
        <w:t>Raphael Mworia</w:t>
      </w:r>
    </w:p>
    <w:p w:rsidR="00CF011A" w:rsidRPr="00054363" w:rsidRDefault="00CF011A" w:rsidP="00CF011A">
      <w:pPr>
        <w:spacing w:after="0" w:line="240" w:lineRule="auto"/>
        <w:jc w:val="both"/>
        <w:rPr>
          <w:rFonts w:ascii="Maiandra GD" w:hAnsi="Maiandra GD" w:cstheme="minorHAnsi"/>
          <w:i/>
          <w:sz w:val="24"/>
          <w:szCs w:val="24"/>
        </w:rPr>
      </w:pPr>
      <w:r>
        <w:rPr>
          <w:rFonts w:ascii="Maiandra GD" w:hAnsi="Maiandra GD" w:cstheme="minorHAnsi"/>
          <w:i/>
          <w:sz w:val="24"/>
          <w:szCs w:val="24"/>
        </w:rPr>
        <w:t xml:space="preserve">Manager Corporate </w:t>
      </w:r>
      <w:r w:rsidRPr="00054363">
        <w:rPr>
          <w:rFonts w:ascii="Maiandra GD" w:hAnsi="Maiandra GD" w:cstheme="minorHAnsi"/>
          <w:i/>
          <w:sz w:val="24"/>
          <w:szCs w:val="24"/>
        </w:rPr>
        <w:t>Communications</w:t>
      </w:r>
    </w:p>
    <w:p w:rsidR="00CF011A" w:rsidRPr="00054363" w:rsidRDefault="00CF011A" w:rsidP="00CF011A">
      <w:pPr>
        <w:spacing w:after="0" w:line="240" w:lineRule="auto"/>
        <w:jc w:val="both"/>
        <w:rPr>
          <w:rFonts w:ascii="Maiandra GD" w:hAnsi="Maiandra GD" w:cstheme="minorHAnsi"/>
          <w:i/>
          <w:sz w:val="24"/>
          <w:szCs w:val="24"/>
        </w:rPr>
      </w:pPr>
      <w:r w:rsidRPr="00054363">
        <w:rPr>
          <w:rFonts w:ascii="Maiandra GD" w:hAnsi="Maiandra GD" w:cstheme="minorHAnsi"/>
          <w:i/>
          <w:sz w:val="24"/>
          <w:szCs w:val="24"/>
        </w:rPr>
        <w:t>KETRACO</w:t>
      </w:r>
    </w:p>
    <w:p w:rsidR="00CF011A" w:rsidRPr="00054363" w:rsidRDefault="00CF011A" w:rsidP="00CF011A">
      <w:pPr>
        <w:spacing w:after="0" w:line="240" w:lineRule="auto"/>
        <w:jc w:val="both"/>
        <w:rPr>
          <w:rFonts w:ascii="Maiandra GD" w:hAnsi="Maiandra GD" w:cstheme="minorHAnsi"/>
          <w:i/>
          <w:sz w:val="24"/>
          <w:szCs w:val="24"/>
        </w:rPr>
      </w:pPr>
      <w:r w:rsidRPr="00054363">
        <w:rPr>
          <w:rFonts w:ascii="Maiandra GD" w:hAnsi="Maiandra GD" w:cstheme="minorHAnsi"/>
          <w:i/>
          <w:sz w:val="24"/>
          <w:szCs w:val="24"/>
        </w:rPr>
        <w:t>0702-949951</w:t>
      </w:r>
      <w:r w:rsidR="001A1FB8">
        <w:rPr>
          <w:rFonts w:ascii="Maiandra GD" w:hAnsi="Maiandra GD" w:cstheme="minorHAnsi"/>
          <w:i/>
          <w:sz w:val="24"/>
          <w:szCs w:val="24"/>
        </w:rPr>
        <w:t>/020-4956750</w:t>
      </w:r>
    </w:p>
    <w:p w:rsidR="00CF011A" w:rsidRPr="00054363" w:rsidRDefault="00824F21" w:rsidP="00CF011A">
      <w:pPr>
        <w:spacing w:after="0" w:line="240" w:lineRule="auto"/>
        <w:jc w:val="both"/>
        <w:rPr>
          <w:rFonts w:ascii="Maiandra GD" w:hAnsi="Maiandra GD" w:cstheme="minorHAnsi"/>
          <w:i/>
          <w:sz w:val="24"/>
          <w:szCs w:val="24"/>
        </w:rPr>
      </w:pPr>
      <w:hyperlink r:id="rId8" w:history="1">
        <w:r w:rsidR="00CF011A" w:rsidRPr="00054363">
          <w:rPr>
            <w:rFonts w:ascii="Maiandra GD" w:hAnsi="Maiandra GD" w:cstheme="minorHAnsi"/>
            <w:i/>
            <w:sz w:val="24"/>
            <w:szCs w:val="24"/>
            <w:u w:val="single"/>
          </w:rPr>
          <w:t>rmworia@ketraco.co.ke</w:t>
        </w:r>
      </w:hyperlink>
    </w:p>
    <w:p w:rsidR="0031611E" w:rsidRDefault="00824F21" w:rsidP="007404C2">
      <w:pPr>
        <w:spacing w:after="0" w:line="240" w:lineRule="auto"/>
        <w:jc w:val="both"/>
      </w:pPr>
      <w:hyperlink r:id="rId9" w:history="1">
        <w:r w:rsidR="00CF011A" w:rsidRPr="00054363">
          <w:rPr>
            <w:rFonts w:ascii="Maiandra GD" w:hAnsi="Maiandra GD" w:cstheme="minorHAnsi"/>
            <w:i/>
            <w:sz w:val="24"/>
            <w:szCs w:val="24"/>
            <w:u w:val="single"/>
          </w:rPr>
          <w:t>www.ketraco.co.ke</w:t>
        </w:r>
      </w:hyperlink>
      <w:r w:rsidR="00CF011A" w:rsidRPr="00054363">
        <w:rPr>
          <w:rFonts w:ascii="Maiandra GD" w:hAnsi="Maiandra GD" w:cstheme="minorHAnsi"/>
          <w:i/>
          <w:sz w:val="24"/>
          <w:szCs w:val="24"/>
        </w:rPr>
        <w:t xml:space="preserve"> </w:t>
      </w:r>
    </w:p>
    <w:sectPr w:rsidR="0031611E" w:rsidSect="001A1FB8">
      <w:footerReference w:type="default" r:id="rId10"/>
      <w:pgSz w:w="11906" w:h="16838"/>
      <w:pgMar w:top="284" w:right="1440" w:bottom="284" w:left="1440" w:header="709" w:footer="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4F21" w:rsidRDefault="00824F21" w:rsidP="00D03719">
      <w:pPr>
        <w:spacing w:after="0" w:line="240" w:lineRule="auto"/>
      </w:pPr>
      <w:r>
        <w:separator/>
      </w:r>
    </w:p>
  </w:endnote>
  <w:endnote w:type="continuationSeparator" w:id="0">
    <w:p w:rsidR="00824F21" w:rsidRDefault="00824F21" w:rsidP="00D03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aiandra GD">
    <w:panose1 w:val="020E0502030308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7859165"/>
      <w:docPartObj>
        <w:docPartGallery w:val="Page Numbers (Bottom of Page)"/>
        <w:docPartUnique/>
      </w:docPartObj>
    </w:sdtPr>
    <w:sdtEndPr>
      <w:rPr>
        <w:noProof/>
      </w:rPr>
    </w:sdtEndPr>
    <w:sdtContent>
      <w:p w:rsidR="00D03719" w:rsidRDefault="00D03719">
        <w:pPr>
          <w:pStyle w:val="Footer"/>
          <w:jc w:val="right"/>
        </w:pPr>
        <w:r>
          <w:fldChar w:fldCharType="begin"/>
        </w:r>
        <w:r>
          <w:instrText xml:space="preserve"> PAGE   \* MERGEFORMAT </w:instrText>
        </w:r>
        <w:r>
          <w:fldChar w:fldCharType="separate"/>
        </w:r>
        <w:r w:rsidR="00B9578F">
          <w:rPr>
            <w:noProof/>
          </w:rPr>
          <w:t>2</w:t>
        </w:r>
        <w:r>
          <w:rPr>
            <w:noProof/>
          </w:rPr>
          <w:fldChar w:fldCharType="end"/>
        </w:r>
      </w:p>
    </w:sdtContent>
  </w:sdt>
  <w:p w:rsidR="00D03719" w:rsidRDefault="00D037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4F21" w:rsidRDefault="00824F21" w:rsidP="00D03719">
      <w:pPr>
        <w:spacing w:after="0" w:line="240" w:lineRule="auto"/>
      </w:pPr>
      <w:r>
        <w:separator/>
      </w:r>
    </w:p>
  </w:footnote>
  <w:footnote w:type="continuationSeparator" w:id="0">
    <w:p w:rsidR="00824F21" w:rsidRDefault="00824F21" w:rsidP="00D0371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11A"/>
    <w:rsid w:val="00016565"/>
    <w:rsid w:val="00040D56"/>
    <w:rsid w:val="00061606"/>
    <w:rsid w:val="000A2E90"/>
    <w:rsid w:val="000F411B"/>
    <w:rsid w:val="00102A8D"/>
    <w:rsid w:val="00112B4E"/>
    <w:rsid w:val="00112FB6"/>
    <w:rsid w:val="001306C3"/>
    <w:rsid w:val="0014500D"/>
    <w:rsid w:val="00181640"/>
    <w:rsid w:val="00196BCB"/>
    <w:rsid w:val="001A1FB8"/>
    <w:rsid w:val="001B2D18"/>
    <w:rsid w:val="001D40D8"/>
    <w:rsid w:val="00206338"/>
    <w:rsid w:val="00246498"/>
    <w:rsid w:val="002D0B59"/>
    <w:rsid w:val="002D4357"/>
    <w:rsid w:val="0031611E"/>
    <w:rsid w:val="003302E6"/>
    <w:rsid w:val="0033454D"/>
    <w:rsid w:val="003B62F0"/>
    <w:rsid w:val="003C2692"/>
    <w:rsid w:val="003C3FFD"/>
    <w:rsid w:val="003D707D"/>
    <w:rsid w:val="003E5ED7"/>
    <w:rsid w:val="003E7460"/>
    <w:rsid w:val="00405C4C"/>
    <w:rsid w:val="00413657"/>
    <w:rsid w:val="004140C2"/>
    <w:rsid w:val="00421DE5"/>
    <w:rsid w:val="00432EDC"/>
    <w:rsid w:val="0044724A"/>
    <w:rsid w:val="0045268F"/>
    <w:rsid w:val="0045589C"/>
    <w:rsid w:val="0047298D"/>
    <w:rsid w:val="004B26C5"/>
    <w:rsid w:val="004C40F7"/>
    <w:rsid w:val="00501E94"/>
    <w:rsid w:val="005141B4"/>
    <w:rsid w:val="0054437D"/>
    <w:rsid w:val="0055118E"/>
    <w:rsid w:val="005561EF"/>
    <w:rsid w:val="00567916"/>
    <w:rsid w:val="0058015E"/>
    <w:rsid w:val="005A6CFE"/>
    <w:rsid w:val="005A6E3D"/>
    <w:rsid w:val="005C501A"/>
    <w:rsid w:val="005C6EE3"/>
    <w:rsid w:val="005C7ADF"/>
    <w:rsid w:val="005D1D6C"/>
    <w:rsid w:val="005F2A05"/>
    <w:rsid w:val="006137D9"/>
    <w:rsid w:val="00626CA2"/>
    <w:rsid w:val="00640A7E"/>
    <w:rsid w:val="0065229B"/>
    <w:rsid w:val="006811E4"/>
    <w:rsid w:val="006C1A67"/>
    <w:rsid w:val="006C4883"/>
    <w:rsid w:val="007404C2"/>
    <w:rsid w:val="00744592"/>
    <w:rsid w:val="007E5182"/>
    <w:rsid w:val="00824F21"/>
    <w:rsid w:val="008418AD"/>
    <w:rsid w:val="008C002F"/>
    <w:rsid w:val="008D2AC5"/>
    <w:rsid w:val="008D4511"/>
    <w:rsid w:val="008D4FBF"/>
    <w:rsid w:val="008E096D"/>
    <w:rsid w:val="008E4093"/>
    <w:rsid w:val="008F3296"/>
    <w:rsid w:val="00926F39"/>
    <w:rsid w:val="00945B03"/>
    <w:rsid w:val="00952940"/>
    <w:rsid w:val="00967271"/>
    <w:rsid w:val="00970B8C"/>
    <w:rsid w:val="009764C5"/>
    <w:rsid w:val="0098361B"/>
    <w:rsid w:val="009919FE"/>
    <w:rsid w:val="00996DC6"/>
    <w:rsid w:val="009A0C2E"/>
    <w:rsid w:val="009A39AC"/>
    <w:rsid w:val="009C321B"/>
    <w:rsid w:val="009D6156"/>
    <w:rsid w:val="00A02829"/>
    <w:rsid w:val="00A10408"/>
    <w:rsid w:val="00A311AE"/>
    <w:rsid w:val="00A4088F"/>
    <w:rsid w:val="00A53F7E"/>
    <w:rsid w:val="00A570C7"/>
    <w:rsid w:val="00A62697"/>
    <w:rsid w:val="00A843B5"/>
    <w:rsid w:val="00AA683F"/>
    <w:rsid w:val="00AC0F2C"/>
    <w:rsid w:val="00AD4B2C"/>
    <w:rsid w:val="00AE1D3E"/>
    <w:rsid w:val="00AF6EE2"/>
    <w:rsid w:val="00B014A3"/>
    <w:rsid w:val="00B10370"/>
    <w:rsid w:val="00B25B07"/>
    <w:rsid w:val="00B40EE4"/>
    <w:rsid w:val="00B436AF"/>
    <w:rsid w:val="00B4639B"/>
    <w:rsid w:val="00B632EA"/>
    <w:rsid w:val="00B6443F"/>
    <w:rsid w:val="00B9578F"/>
    <w:rsid w:val="00BD31CC"/>
    <w:rsid w:val="00BF1885"/>
    <w:rsid w:val="00C01834"/>
    <w:rsid w:val="00C57FE1"/>
    <w:rsid w:val="00C67764"/>
    <w:rsid w:val="00C7389A"/>
    <w:rsid w:val="00C8643D"/>
    <w:rsid w:val="00C8716F"/>
    <w:rsid w:val="00C90E13"/>
    <w:rsid w:val="00CA0E1F"/>
    <w:rsid w:val="00CF011A"/>
    <w:rsid w:val="00D00934"/>
    <w:rsid w:val="00D03719"/>
    <w:rsid w:val="00D24DA2"/>
    <w:rsid w:val="00D359BC"/>
    <w:rsid w:val="00D47BFC"/>
    <w:rsid w:val="00D66C7E"/>
    <w:rsid w:val="00D92AAE"/>
    <w:rsid w:val="00D93CD3"/>
    <w:rsid w:val="00D93F39"/>
    <w:rsid w:val="00DD3082"/>
    <w:rsid w:val="00DD431D"/>
    <w:rsid w:val="00DF03ED"/>
    <w:rsid w:val="00E013DC"/>
    <w:rsid w:val="00E153D8"/>
    <w:rsid w:val="00E30843"/>
    <w:rsid w:val="00E53F92"/>
    <w:rsid w:val="00E66D73"/>
    <w:rsid w:val="00E936D1"/>
    <w:rsid w:val="00EB7ADD"/>
    <w:rsid w:val="00EE3E6A"/>
    <w:rsid w:val="00EF3179"/>
    <w:rsid w:val="00F03FDA"/>
    <w:rsid w:val="00F55D50"/>
    <w:rsid w:val="00F627D5"/>
    <w:rsid w:val="00F83AAD"/>
    <w:rsid w:val="00FA0C09"/>
    <w:rsid w:val="00FB5E83"/>
    <w:rsid w:val="00FE0063"/>
    <w:rsid w:val="00FE075F"/>
    <w:rsid w:val="00FF3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1FD247E-2D3F-4FA0-BCB2-EEDDD4638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011A"/>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011A"/>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CF011A"/>
    <w:pPr>
      <w:spacing w:after="0" w:line="240" w:lineRule="auto"/>
    </w:pPr>
    <w:rPr>
      <w:lang w:val="en-US"/>
    </w:rPr>
  </w:style>
  <w:style w:type="paragraph" w:styleId="NormalWeb">
    <w:name w:val="Normal (Web)"/>
    <w:basedOn w:val="Normal"/>
    <w:uiPriority w:val="99"/>
    <w:semiHidden/>
    <w:unhideWhenUsed/>
    <w:rsid w:val="003302E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B43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36AF"/>
    <w:rPr>
      <w:rFonts w:ascii="Segoe UI" w:hAnsi="Segoe UI" w:cs="Segoe UI"/>
      <w:sz w:val="18"/>
      <w:szCs w:val="18"/>
      <w:lang w:val="en-US"/>
    </w:rPr>
  </w:style>
  <w:style w:type="paragraph" w:styleId="Header">
    <w:name w:val="header"/>
    <w:basedOn w:val="Normal"/>
    <w:link w:val="HeaderChar"/>
    <w:uiPriority w:val="99"/>
    <w:unhideWhenUsed/>
    <w:rsid w:val="00D037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3719"/>
    <w:rPr>
      <w:lang w:val="en-US"/>
    </w:rPr>
  </w:style>
  <w:style w:type="paragraph" w:styleId="Footer">
    <w:name w:val="footer"/>
    <w:basedOn w:val="Normal"/>
    <w:link w:val="FooterChar"/>
    <w:uiPriority w:val="99"/>
    <w:unhideWhenUsed/>
    <w:rsid w:val="00D037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3719"/>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5538816">
      <w:bodyDiv w:val="1"/>
      <w:marLeft w:val="0"/>
      <w:marRight w:val="0"/>
      <w:marTop w:val="0"/>
      <w:marBottom w:val="0"/>
      <w:divBdr>
        <w:top w:val="none" w:sz="0" w:space="0" w:color="auto"/>
        <w:left w:val="none" w:sz="0" w:space="0" w:color="auto"/>
        <w:bottom w:val="none" w:sz="0" w:space="0" w:color="auto"/>
        <w:right w:val="none" w:sz="0" w:space="0" w:color="auto"/>
      </w:divBdr>
    </w:div>
    <w:div w:id="149162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woria@ketraco.co.k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ketraco.co.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634A60-3EEF-4C65-B8AE-21932C12A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820</Words>
  <Characters>4676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Mworia</dc:creator>
  <cp:keywords/>
  <dc:description/>
  <cp:lastModifiedBy>Sulea N. Murambi</cp:lastModifiedBy>
  <cp:revision>3</cp:revision>
  <cp:lastPrinted>2015-10-02T15:18:00Z</cp:lastPrinted>
  <dcterms:created xsi:type="dcterms:W3CDTF">2015-10-06T06:47:00Z</dcterms:created>
  <dcterms:modified xsi:type="dcterms:W3CDTF">2015-10-06T06:49:00Z</dcterms:modified>
</cp:coreProperties>
</file>