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0FB" w:rsidRPr="00EF5E46" w:rsidRDefault="00A240FB" w:rsidP="00A240FB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2113767" cy="952500"/>
            <wp:effectExtent l="0" t="0" r="1270" b="0"/>
            <wp:docPr id="2" name="Picture 2" descr="Description: F:\KETRACO DOCUMENTS\Jeff back up files\My Pictures\2010-05-08, Picture\Picture 13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:\KETRACO DOCUMENTS\Jeff back up files\My Pictures\2010-05-08, Picture\Picture 130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767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FB" w:rsidRPr="00A240FB" w:rsidRDefault="00A240FB" w:rsidP="00A240FB">
      <w:pPr>
        <w:jc w:val="center"/>
        <w:rPr>
          <w:b/>
          <w:sz w:val="24"/>
          <w:szCs w:val="24"/>
        </w:rPr>
      </w:pPr>
      <w:r w:rsidRPr="00A240FB">
        <w:rPr>
          <w:b/>
          <w:sz w:val="24"/>
          <w:szCs w:val="24"/>
        </w:rPr>
        <w:t xml:space="preserve">KENYA ELECTRICITY TRANSMISSION CO. LTD. </w:t>
      </w:r>
    </w:p>
    <w:p w:rsidR="00A240FB" w:rsidRPr="00A240FB" w:rsidRDefault="00A240FB" w:rsidP="00A240FB">
      <w:pPr>
        <w:jc w:val="center"/>
        <w:rPr>
          <w:b/>
          <w:sz w:val="24"/>
          <w:szCs w:val="24"/>
        </w:rPr>
      </w:pPr>
      <w:r w:rsidRPr="00A240FB">
        <w:rPr>
          <w:b/>
          <w:bCs/>
          <w:color w:val="FF0000"/>
          <w:sz w:val="24"/>
          <w:szCs w:val="24"/>
        </w:rPr>
        <w:t>“Building a World Class National Grid”</w:t>
      </w:r>
    </w:p>
    <w:p w:rsidR="00AE5572" w:rsidRPr="00A240FB" w:rsidRDefault="001A2695" w:rsidP="00A240FB">
      <w:pPr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75DBA" w:rsidRPr="008E44A7" w:rsidRDefault="00A240FB" w:rsidP="00A240FB">
      <w:pPr>
        <w:pStyle w:val="NoSpacing"/>
        <w:jc w:val="both"/>
        <w:rPr>
          <w:rFonts w:ascii="Book Antiqua" w:hAnsi="Book Antiqua"/>
          <w:b/>
        </w:rPr>
      </w:pPr>
      <w:r w:rsidRPr="008E44A7">
        <w:rPr>
          <w:rFonts w:ascii="Book Antiqua" w:hAnsi="Book Antiqua"/>
          <w:b/>
        </w:rPr>
        <w:t xml:space="preserve">TO: </w:t>
      </w:r>
      <w:r w:rsidRPr="008E44A7">
        <w:rPr>
          <w:rFonts w:ascii="Book Antiqua" w:hAnsi="Book Antiqua"/>
          <w:b/>
        </w:rPr>
        <w:tab/>
      </w:r>
      <w:r w:rsidRPr="008E44A7">
        <w:rPr>
          <w:rFonts w:ascii="Book Antiqua" w:hAnsi="Book Antiqua"/>
          <w:b/>
        </w:rPr>
        <w:tab/>
        <w:t>NEWS EDITOR</w:t>
      </w:r>
    </w:p>
    <w:p w:rsidR="00810138" w:rsidRPr="008E44A7" w:rsidRDefault="00810138" w:rsidP="00A240FB">
      <w:pPr>
        <w:pStyle w:val="NoSpacing"/>
        <w:jc w:val="both"/>
        <w:rPr>
          <w:rFonts w:ascii="Book Antiqua" w:hAnsi="Book Antiqua"/>
          <w:b/>
        </w:rPr>
      </w:pPr>
    </w:p>
    <w:p w:rsidR="00075DBA" w:rsidRPr="008E44A7" w:rsidRDefault="008E44A7" w:rsidP="008E44A7">
      <w:pPr>
        <w:pStyle w:val="NoSpacing"/>
        <w:tabs>
          <w:tab w:val="left" w:pos="1440"/>
        </w:tabs>
        <w:jc w:val="both"/>
        <w:rPr>
          <w:rFonts w:ascii="Book Antiqua" w:hAnsi="Book Antiqua"/>
          <w:b/>
        </w:rPr>
      </w:pPr>
      <w:r w:rsidRPr="008E44A7">
        <w:rPr>
          <w:rFonts w:ascii="Book Antiqua" w:hAnsi="Book Antiqua"/>
          <w:b/>
        </w:rPr>
        <w:t xml:space="preserve">FROM: </w:t>
      </w:r>
      <w:r w:rsidRPr="008E44A7">
        <w:rPr>
          <w:rFonts w:ascii="Book Antiqua" w:hAnsi="Book Antiqua"/>
          <w:b/>
        </w:rPr>
        <w:tab/>
      </w:r>
      <w:r w:rsidR="00A240FB" w:rsidRPr="008E44A7">
        <w:rPr>
          <w:rFonts w:ascii="Book Antiqua" w:hAnsi="Book Antiqua"/>
          <w:b/>
        </w:rPr>
        <w:t xml:space="preserve">CORPORATE COMMUNICATIONS OFFICE </w:t>
      </w:r>
    </w:p>
    <w:p w:rsidR="00810138" w:rsidRPr="008E44A7" w:rsidRDefault="00810138" w:rsidP="00A240FB">
      <w:pPr>
        <w:pStyle w:val="NoSpacing"/>
        <w:jc w:val="both"/>
        <w:rPr>
          <w:rFonts w:ascii="Book Antiqua" w:hAnsi="Book Antiqua"/>
          <w:b/>
        </w:rPr>
      </w:pPr>
    </w:p>
    <w:p w:rsidR="00033CD2" w:rsidRPr="008E44A7" w:rsidRDefault="00A240FB" w:rsidP="00A240FB">
      <w:pPr>
        <w:ind w:left="1440" w:hanging="1440"/>
        <w:jc w:val="both"/>
        <w:rPr>
          <w:rFonts w:ascii="Book Antiqua" w:hAnsi="Book Antiqua"/>
          <w:b/>
          <w:lang w:val="en"/>
        </w:rPr>
      </w:pPr>
      <w:r w:rsidRPr="008E44A7">
        <w:rPr>
          <w:rFonts w:ascii="Book Antiqua" w:hAnsi="Book Antiqua"/>
          <w:b/>
        </w:rPr>
        <w:t xml:space="preserve">RE: </w:t>
      </w:r>
      <w:r w:rsidRPr="008E44A7">
        <w:rPr>
          <w:rFonts w:ascii="Book Antiqua" w:hAnsi="Book Antiqua"/>
          <w:b/>
        </w:rPr>
        <w:tab/>
      </w:r>
      <w:r w:rsidRPr="008E44A7">
        <w:rPr>
          <w:rFonts w:ascii="Book Antiqua" w:hAnsi="Book Antiqua"/>
          <w:b/>
          <w:lang w:val="en"/>
        </w:rPr>
        <w:t>GROUND BREAKING CEREMONY OF AN ELECTRICITY SUBSTATION IN GARISSA COUNTY.</w:t>
      </w:r>
    </w:p>
    <w:p w:rsidR="00323752" w:rsidRPr="008E44A7" w:rsidRDefault="001A2695" w:rsidP="00A240FB">
      <w:pPr>
        <w:jc w:val="both"/>
        <w:rPr>
          <w:rFonts w:ascii="Book Antiqua" w:hAnsi="Book Antiqua" w:cstheme="minorHAnsi"/>
        </w:rPr>
      </w:pPr>
      <w:r>
        <w:rPr>
          <w:rFonts w:ascii="Book Antiqua" w:hAnsi="Book Antiqua"/>
        </w:rPr>
        <w:t>The Kenya Electricity Transmission Company Limited (</w:t>
      </w:r>
      <w:r w:rsidR="00323752" w:rsidRPr="008E44A7">
        <w:rPr>
          <w:rFonts w:ascii="Book Antiqua" w:hAnsi="Book Antiqua"/>
        </w:rPr>
        <w:t>KETRACO</w:t>
      </w:r>
      <w:bookmarkStart w:id="0" w:name="_GoBack"/>
      <w:bookmarkEnd w:id="0"/>
      <w:r>
        <w:rPr>
          <w:rFonts w:ascii="Book Antiqua" w:hAnsi="Book Antiqua"/>
        </w:rPr>
        <w:t>)</w:t>
      </w:r>
      <w:r w:rsidRPr="008E44A7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invites</w:t>
      </w:r>
      <w:r w:rsidR="00323752" w:rsidRPr="008E44A7">
        <w:rPr>
          <w:rFonts w:ascii="Book Antiqua" w:hAnsi="Book Antiqua"/>
        </w:rPr>
        <w:t xml:space="preserve"> you</w:t>
      </w:r>
      <w:r w:rsidR="00075DBA" w:rsidRPr="008E44A7">
        <w:rPr>
          <w:rFonts w:ascii="Book Antiqua" w:hAnsi="Book Antiqua"/>
        </w:rPr>
        <w:t xml:space="preserve"> to </w:t>
      </w:r>
      <w:r w:rsidR="00033CD2" w:rsidRPr="008E44A7">
        <w:rPr>
          <w:rFonts w:ascii="Book Antiqua" w:hAnsi="Book Antiqua"/>
        </w:rPr>
        <w:t xml:space="preserve">a </w:t>
      </w:r>
      <w:r w:rsidR="00323752" w:rsidRPr="008E44A7">
        <w:rPr>
          <w:rFonts w:ascii="Book Antiqua" w:hAnsi="Book Antiqua"/>
        </w:rPr>
        <w:t>G</w:t>
      </w:r>
      <w:r w:rsidR="00033CD2" w:rsidRPr="008E44A7">
        <w:rPr>
          <w:rFonts w:ascii="Book Antiqua" w:hAnsi="Book Antiqua"/>
        </w:rPr>
        <w:t>round</w:t>
      </w:r>
      <w:r w:rsidR="00323752" w:rsidRPr="008E44A7">
        <w:rPr>
          <w:rFonts w:ascii="Book Antiqua" w:hAnsi="Book Antiqua"/>
        </w:rPr>
        <w:t xml:space="preserve"> B</w:t>
      </w:r>
      <w:r w:rsidR="00033CD2" w:rsidRPr="008E44A7">
        <w:rPr>
          <w:rFonts w:ascii="Book Antiqua" w:hAnsi="Book Antiqua"/>
        </w:rPr>
        <w:t xml:space="preserve">reaking </w:t>
      </w:r>
      <w:r w:rsidR="00323752" w:rsidRPr="008E44A7">
        <w:rPr>
          <w:rFonts w:ascii="Book Antiqua" w:hAnsi="Book Antiqua"/>
        </w:rPr>
        <w:t>C</w:t>
      </w:r>
      <w:r w:rsidR="00AB1C90" w:rsidRPr="008E44A7">
        <w:rPr>
          <w:rFonts w:ascii="Book Antiqua" w:hAnsi="Book Antiqua"/>
        </w:rPr>
        <w:t>eremony</w:t>
      </w:r>
      <w:r w:rsidR="00075DBA" w:rsidRPr="008E44A7">
        <w:rPr>
          <w:rFonts w:ascii="Book Antiqua" w:hAnsi="Book Antiqua"/>
        </w:rPr>
        <w:t xml:space="preserve"> </w:t>
      </w:r>
      <w:r w:rsidR="00033CD2" w:rsidRPr="008E44A7">
        <w:rPr>
          <w:rFonts w:ascii="Book Antiqua" w:hAnsi="Book Antiqua"/>
        </w:rPr>
        <w:t xml:space="preserve">in Garissa </w:t>
      </w:r>
      <w:r w:rsidR="00323752" w:rsidRPr="008E44A7">
        <w:rPr>
          <w:rFonts w:ascii="Book Antiqua" w:hAnsi="Book Antiqua"/>
        </w:rPr>
        <w:t xml:space="preserve">town for the construction of </w:t>
      </w:r>
      <w:r w:rsidR="00323752" w:rsidRPr="008E44A7">
        <w:rPr>
          <w:rFonts w:ascii="Book Antiqua" w:hAnsi="Book Antiqua" w:cstheme="minorHAnsi"/>
        </w:rPr>
        <w:t>Garissa Electricity Substation, part of the 132kV Kindaruma- Mwingi- Garissa Electricity Transmission Line Project on 22</w:t>
      </w:r>
      <w:r w:rsidR="00323752" w:rsidRPr="008E44A7">
        <w:rPr>
          <w:rFonts w:ascii="Book Antiqua" w:hAnsi="Book Antiqua" w:cstheme="minorHAnsi"/>
          <w:vertAlign w:val="superscript"/>
        </w:rPr>
        <w:t>nd</w:t>
      </w:r>
      <w:r w:rsidR="00323752" w:rsidRPr="008E44A7">
        <w:rPr>
          <w:rFonts w:ascii="Book Antiqua" w:hAnsi="Book Antiqua" w:cstheme="minorHAnsi"/>
        </w:rPr>
        <w:t xml:space="preserve"> February 2014.</w:t>
      </w:r>
      <w:r w:rsidR="008E44A7">
        <w:rPr>
          <w:rFonts w:ascii="Book Antiqua" w:hAnsi="Book Antiqua" w:cstheme="minorHAnsi"/>
        </w:rPr>
        <w:t xml:space="preserve"> </w:t>
      </w:r>
      <w:r w:rsidR="008E44A7" w:rsidRPr="008E44A7">
        <w:rPr>
          <w:rFonts w:ascii="Book Antiqua" w:hAnsi="Book Antiqua" w:cs="BookAntiqua"/>
        </w:rPr>
        <w:t>This project will see Garissa County and the environs connected to the National Grid for the first time.</w:t>
      </w:r>
    </w:p>
    <w:p w:rsidR="00323752" w:rsidRPr="008E44A7" w:rsidRDefault="008E44A7" w:rsidP="00A240FB">
      <w:pPr>
        <w:pStyle w:val="NoSpacing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DATE</w:t>
      </w:r>
      <w:r w:rsidR="00075DBA" w:rsidRPr="008E44A7">
        <w:rPr>
          <w:rFonts w:ascii="Book Antiqua" w:hAnsi="Book Antiqua"/>
          <w:b/>
        </w:rPr>
        <w:t>:</w:t>
      </w:r>
      <w:r w:rsidR="00075DBA" w:rsidRPr="008E44A7">
        <w:rPr>
          <w:rFonts w:ascii="Book Antiqua" w:hAnsi="Book Antiqua"/>
        </w:rPr>
        <w:t xml:space="preserve"> </w:t>
      </w:r>
      <w:r w:rsidR="00323752" w:rsidRPr="008E44A7">
        <w:rPr>
          <w:rFonts w:ascii="Book Antiqua" w:hAnsi="Book Antiqua"/>
          <w:b/>
        </w:rPr>
        <w:t>22</w:t>
      </w:r>
      <w:r w:rsidR="00323752" w:rsidRPr="008E44A7">
        <w:rPr>
          <w:rFonts w:ascii="Book Antiqua" w:hAnsi="Book Antiqua"/>
          <w:b/>
          <w:vertAlign w:val="superscript"/>
        </w:rPr>
        <w:t>nd</w:t>
      </w:r>
      <w:r w:rsidR="00323752" w:rsidRPr="008E44A7">
        <w:rPr>
          <w:rFonts w:ascii="Book Antiqua" w:hAnsi="Book Antiqua"/>
          <w:b/>
        </w:rPr>
        <w:t xml:space="preserve"> March 2014 </w:t>
      </w:r>
      <w:r w:rsidR="00A240FB" w:rsidRPr="008E44A7">
        <w:rPr>
          <w:rFonts w:ascii="Book Antiqua" w:hAnsi="Book Antiqua"/>
          <w:b/>
        </w:rPr>
        <w:t xml:space="preserve">from </w:t>
      </w:r>
      <w:r w:rsidR="001A2695">
        <w:rPr>
          <w:rFonts w:ascii="Book Antiqua" w:hAnsi="Book Antiqua"/>
          <w:b/>
        </w:rPr>
        <w:t>9</w:t>
      </w:r>
      <w:r w:rsidR="00A240FB" w:rsidRPr="008E44A7">
        <w:rPr>
          <w:rFonts w:ascii="Book Antiqua" w:hAnsi="Book Antiqua"/>
          <w:b/>
        </w:rPr>
        <w:t>.00am</w:t>
      </w:r>
      <w:r w:rsidR="00323752" w:rsidRPr="008E44A7">
        <w:rPr>
          <w:rFonts w:ascii="Book Antiqua" w:hAnsi="Book Antiqua"/>
          <w:b/>
        </w:rPr>
        <w:t xml:space="preserve"> in Garissa town.</w:t>
      </w:r>
    </w:p>
    <w:p w:rsidR="00075DBA" w:rsidRPr="008E44A7" w:rsidRDefault="00075DBA" w:rsidP="00A240FB">
      <w:pPr>
        <w:pStyle w:val="NoSpacing"/>
        <w:jc w:val="both"/>
        <w:rPr>
          <w:rFonts w:ascii="Book Antiqua" w:hAnsi="Book Antiqua"/>
        </w:rPr>
      </w:pPr>
    </w:p>
    <w:p w:rsidR="00075DBA" w:rsidRPr="008E44A7" w:rsidRDefault="00075DBA" w:rsidP="00A240FB">
      <w:pPr>
        <w:pStyle w:val="NoSpacing"/>
        <w:jc w:val="both"/>
        <w:rPr>
          <w:rFonts w:ascii="Book Antiqua" w:hAnsi="Book Antiqua"/>
          <w:b/>
        </w:rPr>
      </w:pPr>
      <w:r w:rsidRPr="008E44A7">
        <w:rPr>
          <w:rFonts w:ascii="Book Antiqua" w:hAnsi="Book Antiqua"/>
          <w:b/>
        </w:rPr>
        <w:t xml:space="preserve">For further information, contact: </w:t>
      </w:r>
    </w:p>
    <w:p w:rsidR="00075DBA" w:rsidRPr="008E44A7" w:rsidRDefault="00075DBA" w:rsidP="00A240FB">
      <w:pPr>
        <w:pStyle w:val="NoSpacing"/>
        <w:jc w:val="both"/>
        <w:rPr>
          <w:rFonts w:ascii="Book Antiqua" w:hAnsi="Book Antiqua"/>
          <w:b/>
        </w:rPr>
      </w:pPr>
      <w:r w:rsidRPr="008E44A7">
        <w:rPr>
          <w:rFonts w:ascii="Book Antiqua" w:hAnsi="Book Antiqua"/>
          <w:b/>
        </w:rPr>
        <w:t>Raphael Mworia</w:t>
      </w:r>
    </w:p>
    <w:p w:rsidR="00075DBA" w:rsidRPr="008E44A7" w:rsidRDefault="00A240FB" w:rsidP="00A240FB">
      <w:pPr>
        <w:pStyle w:val="NoSpacing"/>
        <w:jc w:val="both"/>
        <w:rPr>
          <w:rFonts w:ascii="Book Antiqua" w:hAnsi="Book Antiqua"/>
          <w:b/>
        </w:rPr>
      </w:pPr>
      <w:r w:rsidRPr="008E44A7">
        <w:rPr>
          <w:rFonts w:ascii="Book Antiqua" w:hAnsi="Book Antiqua"/>
          <w:b/>
        </w:rPr>
        <w:t>Manager</w:t>
      </w:r>
      <w:r w:rsidR="00075DBA" w:rsidRPr="008E44A7">
        <w:rPr>
          <w:rFonts w:ascii="Book Antiqua" w:hAnsi="Book Antiqua"/>
          <w:b/>
        </w:rPr>
        <w:t xml:space="preserve"> Corporation Communications</w:t>
      </w:r>
    </w:p>
    <w:p w:rsidR="00075DBA" w:rsidRPr="008E44A7" w:rsidRDefault="00075DBA" w:rsidP="00A240FB">
      <w:pPr>
        <w:pStyle w:val="NoSpacing"/>
        <w:jc w:val="both"/>
        <w:rPr>
          <w:rFonts w:ascii="Book Antiqua" w:hAnsi="Book Antiqua"/>
          <w:b/>
        </w:rPr>
      </w:pPr>
      <w:r w:rsidRPr="008E44A7">
        <w:rPr>
          <w:rFonts w:ascii="Book Antiqua" w:hAnsi="Book Antiqua"/>
          <w:b/>
        </w:rPr>
        <w:t>KETRACO</w:t>
      </w:r>
    </w:p>
    <w:p w:rsidR="00075DBA" w:rsidRPr="008E44A7" w:rsidRDefault="00075DBA" w:rsidP="00A240FB">
      <w:pPr>
        <w:pStyle w:val="NoSpacing"/>
        <w:jc w:val="both"/>
        <w:rPr>
          <w:rFonts w:ascii="Book Antiqua" w:hAnsi="Book Antiqua"/>
          <w:b/>
        </w:rPr>
      </w:pPr>
      <w:r w:rsidRPr="008E44A7">
        <w:rPr>
          <w:rFonts w:ascii="Book Antiqua" w:hAnsi="Book Antiqua"/>
          <w:b/>
        </w:rPr>
        <w:t>0702-949951</w:t>
      </w:r>
    </w:p>
    <w:p w:rsidR="00075DBA" w:rsidRPr="008E44A7" w:rsidRDefault="001A2695" w:rsidP="00A240FB">
      <w:pPr>
        <w:pStyle w:val="NoSpacing"/>
        <w:jc w:val="both"/>
        <w:rPr>
          <w:rFonts w:ascii="Book Antiqua" w:hAnsi="Book Antiqua"/>
          <w:b/>
        </w:rPr>
      </w:pPr>
      <w:hyperlink r:id="rId7" w:history="1">
        <w:r w:rsidR="00075DBA" w:rsidRPr="008E44A7">
          <w:rPr>
            <w:rFonts w:ascii="Book Antiqua" w:hAnsi="Book Antiqua"/>
            <w:b/>
            <w:u w:val="single"/>
          </w:rPr>
          <w:t>rmworia@ketraco.co.ke</w:t>
        </w:r>
      </w:hyperlink>
    </w:p>
    <w:p w:rsidR="00075DBA" w:rsidRPr="008E44A7" w:rsidRDefault="00075DBA" w:rsidP="00A240FB">
      <w:pPr>
        <w:pStyle w:val="NoSpacing"/>
        <w:jc w:val="both"/>
        <w:rPr>
          <w:rFonts w:ascii="Book Antiqua" w:hAnsi="Book Antiqua"/>
        </w:rPr>
      </w:pPr>
    </w:p>
    <w:p w:rsidR="00075DBA" w:rsidRPr="008E44A7" w:rsidRDefault="00075DBA" w:rsidP="00A240FB">
      <w:pPr>
        <w:pStyle w:val="NoSpacing"/>
        <w:jc w:val="both"/>
        <w:rPr>
          <w:rFonts w:ascii="Book Antiqua" w:hAnsi="Book Antiqua"/>
          <w:b/>
        </w:rPr>
      </w:pPr>
      <w:r w:rsidRPr="008E44A7">
        <w:rPr>
          <w:rFonts w:ascii="Book Antiqua" w:hAnsi="Book Antiqua"/>
          <w:b/>
        </w:rPr>
        <w:t>About Kenya Electricity Transmission Company Ltd (KETRACO)</w:t>
      </w:r>
    </w:p>
    <w:p w:rsidR="00CA32E8" w:rsidRPr="008E44A7" w:rsidRDefault="00CA32E8" w:rsidP="00A240FB">
      <w:pPr>
        <w:pStyle w:val="NoSpacing"/>
        <w:jc w:val="both"/>
        <w:rPr>
          <w:rFonts w:ascii="Book Antiqua" w:hAnsi="Book Antiqua"/>
        </w:rPr>
      </w:pPr>
    </w:p>
    <w:p w:rsidR="00075DBA" w:rsidRPr="008E44A7" w:rsidRDefault="00075DBA" w:rsidP="00A240FB">
      <w:pPr>
        <w:pStyle w:val="NoSpacing"/>
        <w:jc w:val="both"/>
        <w:rPr>
          <w:rFonts w:ascii="Book Antiqua" w:hAnsi="Book Antiqua"/>
        </w:rPr>
      </w:pPr>
      <w:r w:rsidRPr="008E44A7">
        <w:rPr>
          <w:rFonts w:ascii="Book Antiqua" w:hAnsi="Book Antiqua"/>
        </w:rPr>
        <w:t xml:space="preserve">KETRACO </w:t>
      </w:r>
      <w:r w:rsidR="00BA7421" w:rsidRPr="008E44A7">
        <w:rPr>
          <w:rFonts w:ascii="Book Antiqua" w:hAnsi="Book Antiqua"/>
        </w:rPr>
        <w:t xml:space="preserve">was incorporated on 2nd </w:t>
      </w:r>
      <w:r w:rsidRPr="008E44A7">
        <w:rPr>
          <w:rFonts w:ascii="Book Antiqua" w:hAnsi="Book Antiqua"/>
        </w:rPr>
        <w:t>December 2008 and registered under the Companies Act, Cap 486 pursuant to Sessional paper No. 4 of 2004 on Energy.</w:t>
      </w:r>
    </w:p>
    <w:p w:rsidR="00BA7421" w:rsidRPr="008E44A7" w:rsidRDefault="00BA7421" w:rsidP="00A240FB">
      <w:pPr>
        <w:pStyle w:val="NoSpacing"/>
        <w:jc w:val="both"/>
        <w:rPr>
          <w:rFonts w:ascii="Book Antiqua" w:hAnsi="Book Antiqua"/>
        </w:rPr>
      </w:pPr>
    </w:p>
    <w:p w:rsidR="00075DBA" w:rsidRPr="008E44A7" w:rsidRDefault="00075DBA" w:rsidP="00A240FB">
      <w:pPr>
        <w:pStyle w:val="NoSpacing"/>
        <w:jc w:val="both"/>
        <w:rPr>
          <w:rFonts w:ascii="Book Antiqua" w:hAnsi="Book Antiqua"/>
        </w:rPr>
      </w:pPr>
      <w:r w:rsidRPr="008E44A7">
        <w:rPr>
          <w:rFonts w:ascii="Book Antiqua" w:hAnsi="Book Antiqua"/>
        </w:rPr>
        <w:t xml:space="preserve">KETRACO is 100% Government </w:t>
      </w:r>
      <w:r w:rsidR="00BA7421" w:rsidRPr="008E44A7">
        <w:rPr>
          <w:rFonts w:ascii="Book Antiqua" w:hAnsi="Book Antiqua"/>
        </w:rPr>
        <w:t xml:space="preserve">owned and </w:t>
      </w:r>
      <w:r w:rsidRPr="008E44A7">
        <w:rPr>
          <w:rFonts w:ascii="Book Antiqua" w:hAnsi="Book Antiqua"/>
        </w:rPr>
        <w:t>was established to develop new high voltage electricity transmission infrastructure that will form the backbone of the National Transmission Grid, in line with Kenya Vision 2030.</w:t>
      </w:r>
    </w:p>
    <w:p w:rsidR="00CA32E8" w:rsidRPr="008E44A7" w:rsidRDefault="00CA32E8" w:rsidP="00A240FB">
      <w:pPr>
        <w:pStyle w:val="NoSpacing"/>
        <w:jc w:val="both"/>
        <w:rPr>
          <w:rFonts w:ascii="Book Antiqua" w:hAnsi="Book Antiqua"/>
        </w:rPr>
      </w:pPr>
    </w:p>
    <w:p w:rsidR="00075DBA" w:rsidRPr="008E44A7" w:rsidRDefault="00075DBA" w:rsidP="00A240FB">
      <w:pPr>
        <w:pStyle w:val="NoSpacing"/>
        <w:jc w:val="both"/>
        <w:rPr>
          <w:rFonts w:ascii="Book Antiqua" w:hAnsi="Book Antiqua"/>
        </w:rPr>
      </w:pPr>
      <w:r w:rsidRPr="008E44A7">
        <w:rPr>
          <w:rFonts w:ascii="Book Antiqua" w:hAnsi="Book Antiqua"/>
        </w:rPr>
        <w:t>The Company will construct over 4,000 km of high voltage transmission infrastructure comprising of lines, switch gears and sub-stations across the country in the next 3-4 years. This will open up geographical areas without access to the national grid, enhance capacity for evacuating power from planned generating plants and build inter-connectors to facilitate regional power trade with neighboring countries.</w:t>
      </w:r>
    </w:p>
    <w:p w:rsidR="00CA32E8" w:rsidRPr="008E44A7" w:rsidRDefault="00CA32E8" w:rsidP="00A240FB">
      <w:pPr>
        <w:pStyle w:val="NoSpacing"/>
        <w:jc w:val="both"/>
        <w:rPr>
          <w:rFonts w:ascii="Book Antiqua" w:hAnsi="Book Antiqua"/>
        </w:rPr>
      </w:pPr>
    </w:p>
    <w:p w:rsidR="00030904" w:rsidRPr="008E44A7" w:rsidRDefault="00BC6C0A" w:rsidP="00A240FB">
      <w:pPr>
        <w:pStyle w:val="NoSpacing"/>
        <w:jc w:val="both"/>
        <w:rPr>
          <w:rFonts w:ascii="Book Antiqua" w:hAnsi="Book Antiqua"/>
        </w:rPr>
      </w:pPr>
      <w:r w:rsidRPr="008E44A7">
        <w:rPr>
          <w:rFonts w:ascii="Book Antiqua" w:hAnsi="Book Antiqua"/>
        </w:rPr>
        <w:t xml:space="preserve">For more information, please visit </w:t>
      </w:r>
      <w:hyperlink r:id="rId8" w:history="1">
        <w:r w:rsidRPr="008E44A7">
          <w:rPr>
            <w:rFonts w:ascii="Book Antiqua" w:hAnsi="Book Antiqua"/>
            <w:b/>
            <w:i/>
          </w:rPr>
          <w:t>www.ketraco.co.ke</w:t>
        </w:r>
      </w:hyperlink>
      <w:r w:rsidRPr="008E44A7">
        <w:rPr>
          <w:rFonts w:ascii="Book Antiqua" w:hAnsi="Book Antiqua"/>
        </w:rPr>
        <w:t xml:space="preserve"> </w:t>
      </w:r>
    </w:p>
    <w:sectPr w:rsidR="00030904" w:rsidRPr="008E44A7" w:rsidSect="005F79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4BD61479"/>
    <w:multiLevelType w:val="multilevel"/>
    <w:tmpl w:val="478E5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72"/>
    <w:rsid w:val="00001C61"/>
    <w:rsid w:val="00023DA9"/>
    <w:rsid w:val="00030904"/>
    <w:rsid w:val="00033CD2"/>
    <w:rsid w:val="000627B6"/>
    <w:rsid w:val="00075DBA"/>
    <w:rsid w:val="000D52CA"/>
    <w:rsid w:val="000E295C"/>
    <w:rsid w:val="000E6F4C"/>
    <w:rsid w:val="000F76D2"/>
    <w:rsid w:val="00165615"/>
    <w:rsid w:val="001A2695"/>
    <w:rsid w:val="001A7D62"/>
    <w:rsid w:val="001C6F3D"/>
    <w:rsid w:val="001D2250"/>
    <w:rsid w:val="002070DB"/>
    <w:rsid w:val="00253F1D"/>
    <w:rsid w:val="00266055"/>
    <w:rsid w:val="00296866"/>
    <w:rsid w:val="002A6519"/>
    <w:rsid w:val="00323752"/>
    <w:rsid w:val="003407DC"/>
    <w:rsid w:val="003F572F"/>
    <w:rsid w:val="0040284D"/>
    <w:rsid w:val="00422017"/>
    <w:rsid w:val="00426E96"/>
    <w:rsid w:val="00471170"/>
    <w:rsid w:val="0049493A"/>
    <w:rsid w:val="005C1DAA"/>
    <w:rsid w:val="005F4138"/>
    <w:rsid w:val="005F7929"/>
    <w:rsid w:val="006269E8"/>
    <w:rsid w:val="006660F2"/>
    <w:rsid w:val="006764B9"/>
    <w:rsid w:val="006D05F3"/>
    <w:rsid w:val="007202F7"/>
    <w:rsid w:val="00733064"/>
    <w:rsid w:val="00747A1F"/>
    <w:rsid w:val="007A18D8"/>
    <w:rsid w:val="00810138"/>
    <w:rsid w:val="0085298E"/>
    <w:rsid w:val="00877E41"/>
    <w:rsid w:val="008B001B"/>
    <w:rsid w:val="008D665D"/>
    <w:rsid w:val="008E44A7"/>
    <w:rsid w:val="00A240FB"/>
    <w:rsid w:val="00A6377F"/>
    <w:rsid w:val="00AB1C90"/>
    <w:rsid w:val="00AD0109"/>
    <w:rsid w:val="00AD2FC7"/>
    <w:rsid w:val="00AD7D81"/>
    <w:rsid w:val="00AE5572"/>
    <w:rsid w:val="00AE66F3"/>
    <w:rsid w:val="00B33062"/>
    <w:rsid w:val="00B51E27"/>
    <w:rsid w:val="00B52045"/>
    <w:rsid w:val="00B858B3"/>
    <w:rsid w:val="00BA6091"/>
    <w:rsid w:val="00BA7039"/>
    <w:rsid w:val="00BA7421"/>
    <w:rsid w:val="00BC6C0A"/>
    <w:rsid w:val="00C70571"/>
    <w:rsid w:val="00CA32E8"/>
    <w:rsid w:val="00E51EC1"/>
    <w:rsid w:val="00E87514"/>
    <w:rsid w:val="00F9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CD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572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57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4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rsid w:val="00075DBA"/>
    <w:rPr>
      <w:color w:val="0000FF"/>
      <w:u w:val="single"/>
    </w:rPr>
  </w:style>
  <w:style w:type="paragraph" w:styleId="NoSpacing">
    <w:name w:val="No Spacing"/>
    <w:uiPriority w:val="1"/>
    <w:qFormat/>
    <w:rsid w:val="00BA7421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CD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572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57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4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rsid w:val="00075DBA"/>
    <w:rPr>
      <w:color w:val="0000FF"/>
      <w:u w:val="single"/>
    </w:rPr>
  </w:style>
  <w:style w:type="paragraph" w:styleId="NoSpacing">
    <w:name w:val="No Spacing"/>
    <w:uiPriority w:val="1"/>
    <w:qFormat/>
    <w:rsid w:val="00BA742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809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6A8E22"/>
                        <w:bottom w:val="none" w:sz="0" w:space="0" w:color="auto"/>
                        <w:right w:val="single" w:sz="6" w:space="8" w:color="6A8E22"/>
                      </w:divBdr>
                    </w:div>
                  </w:divsChild>
                </w:div>
              </w:divsChild>
            </w:div>
          </w:divsChild>
        </w:div>
      </w:divsChild>
    </w:div>
    <w:div w:id="4476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80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6A8E22"/>
                        <w:bottom w:val="none" w:sz="0" w:space="0" w:color="auto"/>
                        <w:right w:val="single" w:sz="6" w:space="8" w:color="6A8E22"/>
                      </w:divBdr>
                      <w:divsChild>
                        <w:div w:id="111162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6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07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6A8E22"/>
                        <w:bottom w:val="none" w:sz="0" w:space="0" w:color="auto"/>
                        <w:right w:val="single" w:sz="6" w:space="8" w:color="6A8E22"/>
                      </w:divBdr>
                      <w:divsChild>
                        <w:div w:id="160098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54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76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48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18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2013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9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6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6A8E22"/>
                            <w:bottom w:val="none" w:sz="0" w:space="0" w:color="auto"/>
                            <w:right w:val="single" w:sz="6" w:space="8" w:color="6A8E2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traco.co.k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mworia@ketraco.co.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Zaituni N. Asmani</dc:creator>
  <cp:lastModifiedBy>Sulea N. Murambi</cp:lastModifiedBy>
  <cp:revision>4</cp:revision>
  <cp:lastPrinted>2012-10-29T09:50:00Z</cp:lastPrinted>
  <dcterms:created xsi:type="dcterms:W3CDTF">2014-03-18T08:20:00Z</dcterms:created>
  <dcterms:modified xsi:type="dcterms:W3CDTF">2014-03-20T06:50:00Z</dcterms:modified>
</cp:coreProperties>
</file>